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6320FA12" w:rsidR="008D2252" w:rsidRPr="008D2252" w:rsidRDefault="00463E30" w:rsidP="008D2252">
      <w:pPr>
        <w:tabs>
          <w:tab w:val="center" w:pos="4536"/>
          <w:tab w:val="right" w:pos="8280"/>
          <w:tab w:val="right" w:pos="9639"/>
        </w:tabs>
        <w:ind w:right="2"/>
        <w:rPr>
          <w:rFonts w:ascii="Arial" w:hAnsi="Arial" w:cs="Arial"/>
          <w:b/>
          <w:bCs/>
          <w:szCs w:val="24"/>
          <w:lang w:eastAsia="en-US"/>
        </w:rPr>
      </w:pPr>
      <w:bookmarkStart w:id="0" w:name="OLE_LINK3"/>
      <w:r>
        <w:rPr>
          <w:rFonts w:ascii="Arial" w:hAnsi="Arial" w:cs="Arial"/>
          <w:b/>
          <w:bCs/>
          <w:szCs w:val="24"/>
          <w:lang w:eastAsia="en-US"/>
        </w:rPr>
        <w:t>3GPP TSG RAN WG1 #9</w:t>
      </w:r>
      <w:r>
        <w:rPr>
          <w:rFonts w:ascii="Arial" w:hAnsi="Arial" w:cs="Arial" w:hint="eastAsia"/>
          <w:b/>
          <w:bCs/>
          <w:szCs w:val="24"/>
        </w:rPr>
        <w:t>8</w:t>
      </w:r>
      <w:r w:rsidR="008D2252" w:rsidRPr="008D2252">
        <w:rPr>
          <w:rFonts w:ascii="Arial" w:hAnsi="Arial" w:cs="Arial"/>
          <w:b/>
          <w:bCs/>
          <w:szCs w:val="24"/>
          <w:lang w:eastAsia="en-US"/>
        </w:rPr>
        <w:tab/>
      </w:r>
      <w:r w:rsidR="008D2252" w:rsidRPr="008D2252">
        <w:rPr>
          <w:rFonts w:ascii="Arial" w:hAnsi="Arial" w:cs="Arial"/>
          <w:b/>
          <w:bCs/>
          <w:szCs w:val="24"/>
          <w:lang w:eastAsia="en-US"/>
        </w:rPr>
        <w:tab/>
      </w:r>
      <w:r w:rsidR="008D2252" w:rsidRPr="008D2252">
        <w:rPr>
          <w:rFonts w:ascii="Arial" w:hAnsi="Arial" w:cs="Arial"/>
          <w:b/>
          <w:bCs/>
          <w:szCs w:val="24"/>
          <w:lang w:eastAsia="en-US"/>
        </w:rPr>
        <w:tab/>
        <w:t>R1-190</w:t>
      </w:r>
      <w:r w:rsidR="00927472">
        <w:rPr>
          <w:rFonts w:ascii="Arial" w:hAnsi="Arial" w:cs="Arial" w:hint="eastAsia"/>
          <w:b/>
          <w:bCs/>
          <w:szCs w:val="24"/>
        </w:rPr>
        <w:t>9185</w:t>
      </w:r>
    </w:p>
    <w:p w14:paraId="5CBDD75A" w14:textId="3AE61DBB" w:rsidR="008D2252" w:rsidRPr="008D2252" w:rsidRDefault="00463E30" w:rsidP="008D2252">
      <w:pPr>
        <w:tabs>
          <w:tab w:val="center" w:pos="4536"/>
          <w:tab w:val="right" w:pos="9072"/>
        </w:tabs>
        <w:rPr>
          <w:rFonts w:ascii="Arial" w:eastAsia="ＭＳ 明朝" w:hAnsi="Arial" w:cs="Arial"/>
          <w:b/>
          <w:bCs/>
          <w:szCs w:val="24"/>
        </w:rPr>
      </w:pPr>
      <w:r>
        <w:rPr>
          <w:rFonts w:ascii="Arial" w:eastAsia="ＭＳ 明朝" w:hAnsi="Arial" w:cs="Arial" w:hint="eastAsia"/>
          <w:b/>
          <w:bCs/>
          <w:szCs w:val="24"/>
        </w:rPr>
        <w:t>Prague</w:t>
      </w:r>
      <w:r w:rsidR="008D2252" w:rsidRPr="008D2252">
        <w:rPr>
          <w:rFonts w:ascii="Arial" w:eastAsia="ＭＳ 明朝" w:hAnsi="Arial" w:cs="Arial"/>
          <w:b/>
          <w:bCs/>
          <w:szCs w:val="24"/>
        </w:rPr>
        <w:t xml:space="preserve">, </w:t>
      </w:r>
      <w:r w:rsidR="00C5576F">
        <w:rPr>
          <w:rFonts w:ascii="Arial" w:eastAsia="ＭＳ 明朝" w:hAnsi="Arial" w:cs="Arial"/>
          <w:b/>
          <w:bCs/>
          <w:szCs w:val="24"/>
        </w:rPr>
        <w:t>C</w:t>
      </w:r>
      <w:r>
        <w:rPr>
          <w:rFonts w:ascii="Arial" w:eastAsia="ＭＳ 明朝" w:hAnsi="Arial" w:cs="Arial"/>
          <w:b/>
          <w:bCs/>
          <w:szCs w:val="24"/>
        </w:rPr>
        <w:t>Z</w:t>
      </w:r>
      <w:r w:rsidR="008D2252" w:rsidRPr="008D2252">
        <w:rPr>
          <w:rFonts w:ascii="Arial" w:eastAsia="ＭＳ 明朝" w:hAnsi="Arial" w:cs="Arial"/>
          <w:b/>
          <w:bCs/>
          <w:szCs w:val="24"/>
        </w:rPr>
        <w:t xml:space="preserve">, </w:t>
      </w:r>
      <w:r>
        <w:rPr>
          <w:rFonts w:ascii="Arial" w:eastAsia="ＭＳ 明朝" w:hAnsi="Arial" w:cs="Arial"/>
          <w:b/>
          <w:bCs/>
          <w:szCs w:val="24"/>
        </w:rPr>
        <w:t>August 26</w:t>
      </w:r>
      <w:r w:rsidR="008D2252" w:rsidRPr="008D2252">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 </w:t>
      </w:r>
      <w:r>
        <w:rPr>
          <w:rFonts w:ascii="Arial" w:eastAsia="ＭＳ 明朝" w:hAnsi="Arial" w:cs="Arial"/>
          <w:b/>
          <w:bCs/>
          <w:szCs w:val="24"/>
        </w:rPr>
        <w:t>30</w:t>
      </w:r>
      <w:r w:rsidR="00C5576F">
        <w:rPr>
          <w:rFonts w:ascii="Arial" w:eastAsia="ＭＳ 明朝" w:hAnsi="Arial" w:cs="Arial"/>
          <w:b/>
          <w:bCs/>
          <w:szCs w:val="24"/>
          <w:vertAlign w:val="superscript"/>
        </w:rPr>
        <w:t>th</w:t>
      </w:r>
      <w:r w:rsidR="00C5576F">
        <w:rPr>
          <w:rFonts w:ascii="Arial" w:eastAsia="ＭＳ 明朝" w:hAnsi="Arial" w:cs="Arial"/>
          <w:b/>
          <w:bCs/>
          <w:szCs w:val="24"/>
        </w:rPr>
        <w:t>,</w:t>
      </w:r>
      <w:r w:rsidR="008D2252" w:rsidRPr="008D2252">
        <w:rPr>
          <w:rFonts w:ascii="Arial" w:eastAsia="ＭＳ 明朝" w:hAnsi="Arial" w:cs="Arial"/>
          <w:b/>
          <w:bCs/>
          <w:szCs w:val="24"/>
        </w:rPr>
        <w:t xml:space="preserve">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2142E349"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CE138F" w:rsidRPr="00C82FD7">
        <w:rPr>
          <w:sz w:val="24"/>
          <w:lang w:val="en-US"/>
        </w:rPr>
        <w:t>Sidelink physical layer structure for NR V2X</w:t>
      </w:r>
    </w:p>
    <w:bookmarkEnd w:id="1"/>
    <w:bookmarkEnd w:id="2"/>
    <w:bookmarkEnd w:id="3"/>
    <w:bookmarkEnd w:id="4"/>
    <w:p w14:paraId="02FF14B3" w14:textId="0B8F3BFA"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7A7607">
        <w:rPr>
          <w:sz w:val="24"/>
          <w:lang w:val="en-US" w:eastAsia="ja-JP"/>
        </w:rPr>
        <w:t>7.2.4.1</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38B0A2FB" w:rsidR="007A7607" w:rsidRDefault="007A7607" w:rsidP="00B342A7">
      <w:pPr>
        <w:jc w:val="both"/>
        <w:rPr>
          <w:rFonts w:eastAsiaTheme="minorEastAsia"/>
          <w:sz w:val="22"/>
          <w:lang w:val="en-US"/>
        </w:rPr>
      </w:pPr>
      <w:r>
        <w:rPr>
          <w:rFonts w:eastAsiaTheme="minorEastAsia" w:hint="eastAsia"/>
          <w:sz w:val="22"/>
          <w:lang w:val="en-US"/>
        </w:rPr>
        <w:t xml:space="preserve">At RAN plenary #83 meeting, </w:t>
      </w:r>
      <w:r>
        <w:rPr>
          <w:rFonts w:eastAsiaTheme="minorEastAsia"/>
          <w:sz w:val="22"/>
          <w:lang w:val="en-US"/>
        </w:rPr>
        <w:t>NR</w:t>
      </w:r>
      <w:r w:rsidR="00845AF0">
        <w:rPr>
          <w:rFonts w:eastAsiaTheme="minorEastAsia"/>
          <w:sz w:val="22"/>
          <w:lang w:val="en-US"/>
        </w:rPr>
        <w:t>-</w:t>
      </w:r>
      <w:r>
        <w:rPr>
          <w:rFonts w:eastAsiaTheme="minorEastAsia"/>
          <w:sz w:val="22"/>
          <w:lang w:val="en-US"/>
        </w:rPr>
        <w:t xml:space="preserve">V2X WID was endorsed as ‘New WID on 5G V2X with NR sidelink’ [1]. According to the WID, </w:t>
      </w:r>
      <w:r w:rsidR="00845AF0">
        <w:rPr>
          <w:rFonts w:eastAsiaTheme="minorEastAsia" w:hint="eastAsia"/>
          <w:sz w:val="22"/>
          <w:lang w:val="en-US"/>
        </w:rPr>
        <w:t>there were a lot of discussions on NR</w:t>
      </w:r>
      <w:r w:rsidR="00845AF0">
        <w:rPr>
          <w:rFonts w:eastAsiaTheme="minorEastAsia"/>
          <w:sz w:val="22"/>
          <w:lang w:val="en-US"/>
        </w:rPr>
        <w:t>-</w:t>
      </w:r>
      <w:r w:rsidR="00845AF0">
        <w:rPr>
          <w:rFonts w:eastAsiaTheme="minorEastAsia" w:hint="eastAsia"/>
          <w:sz w:val="22"/>
          <w:lang w:val="en-US"/>
        </w:rPr>
        <w:t xml:space="preserve">V2X at the previous RAN1 meetings. </w:t>
      </w:r>
      <w:r w:rsidR="00845AF0">
        <w:rPr>
          <w:rFonts w:eastAsiaTheme="minorEastAsia"/>
          <w:sz w:val="22"/>
          <w:lang w:val="en-US"/>
        </w:rPr>
        <w:t>I</w:t>
      </w:r>
      <w:r>
        <w:rPr>
          <w:rFonts w:eastAsiaTheme="minorEastAsia"/>
          <w:sz w:val="22"/>
          <w:lang w:val="en-US"/>
        </w:rPr>
        <w:t>n this contribution, we share our views on SL physical layer structure for NR-V2X including SL signals, channels, bandwidth part, and resource pool.</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5AD3DB5C" w:rsidR="002E4FB8" w:rsidRPr="003F1CB5" w:rsidRDefault="00FE2CD1"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PSCCH/SCI</w:t>
      </w:r>
    </w:p>
    <w:p w14:paraId="30E06357" w14:textId="77777777" w:rsidR="00FE2CD1" w:rsidRPr="007E5AA3" w:rsidRDefault="00FE2CD1" w:rsidP="00FE2CD1">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SCI format(s)</w:t>
      </w:r>
    </w:p>
    <w:tbl>
      <w:tblPr>
        <w:tblStyle w:val="afc"/>
        <w:tblW w:w="0" w:type="auto"/>
        <w:tblLook w:val="04A0" w:firstRow="1" w:lastRow="0" w:firstColumn="1" w:lastColumn="0" w:noHBand="0" w:noVBand="1"/>
      </w:tblPr>
      <w:tblGrid>
        <w:gridCol w:w="9962"/>
      </w:tblGrid>
      <w:tr w:rsidR="006E37D8" w14:paraId="423844D3" w14:textId="77777777" w:rsidTr="006E37D8">
        <w:tc>
          <w:tcPr>
            <w:tcW w:w="9962" w:type="dxa"/>
          </w:tcPr>
          <w:p w14:paraId="64BAE79F" w14:textId="77777777" w:rsidR="006E37D8" w:rsidRPr="006E37D8" w:rsidRDefault="006E37D8" w:rsidP="006E37D8">
            <w:pPr>
              <w:snapToGrid w:val="0"/>
              <w:spacing w:after="0"/>
              <w:rPr>
                <w:rFonts w:ascii="Times" w:eastAsia="Batang" w:hAnsi="Times"/>
                <w:b/>
                <w:sz w:val="20"/>
                <w:lang w:val="en-US" w:eastAsia="en-US"/>
              </w:rPr>
            </w:pPr>
            <w:r w:rsidRPr="006E37D8">
              <w:rPr>
                <w:rFonts w:ascii="Times" w:eastAsia="Batang" w:hAnsi="Times"/>
                <w:b/>
                <w:sz w:val="20"/>
                <w:u w:val="single"/>
                <w:lang w:val="en-US" w:eastAsia="en-US"/>
              </w:rPr>
              <w:t>Conclusion</w:t>
            </w:r>
            <w:r w:rsidRPr="006E37D8">
              <w:rPr>
                <w:rFonts w:ascii="Times" w:eastAsia="Batang" w:hAnsi="Times"/>
                <w:b/>
                <w:sz w:val="20"/>
                <w:lang w:val="en-US" w:eastAsia="en-US"/>
              </w:rPr>
              <w:t>:</w:t>
            </w:r>
          </w:p>
          <w:p w14:paraId="7154B91E" w14:textId="77777777" w:rsidR="006E37D8" w:rsidRPr="006E37D8" w:rsidRDefault="006E37D8" w:rsidP="006E37D8">
            <w:pPr>
              <w:numPr>
                <w:ilvl w:val="0"/>
                <w:numId w:val="26"/>
              </w:numPr>
              <w:snapToGrid w:val="0"/>
              <w:spacing w:after="0"/>
              <w:jc w:val="both"/>
              <w:rPr>
                <w:rFonts w:eastAsia="DengXian"/>
                <w:sz w:val="20"/>
                <w:lang w:val="en-US" w:eastAsia="ko-KR"/>
              </w:rPr>
            </w:pPr>
            <w:r w:rsidRPr="006E37D8">
              <w:rPr>
                <w:rFonts w:eastAsia="DengXian"/>
                <w:sz w:val="20"/>
                <w:lang w:val="en-US" w:eastAsia="ko-KR"/>
              </w:rPr>
              <w:t>If two-stage SCI is supported, the following details are used.</w:t>
            </w:r>
          </w:p>
          <w:p w14:paraId="5A4EA57D" w14:textId="77777777" w:rsidR="006E37D8" w:rsidRPr="006E37D8" w:rsidRDefault="006E37D8" w:rsidP="006E37D8">
            <w:pPr>
              <w:numPr>
                <w:ilvl w:val="1"/>
                <w:numId w:val="26"/>
              </w:numPr>
              <w:snapToGrid w:val="0"/>
              <w:spacing w:after="0"/>
              <w:jc w:val="both"/>
              <w:rPr>
                <w:rFonts w:eastAsia="DengXian"/>
                <w:sz w:val="20"/>
                <w:lang w:val="en-US" w:eastAsia="ko-KR"/>
              </w:rPr>
            </w:pPr>
            <w:r w:rsidRPr="006E37D8">
              <w:rPr>
                <w:rFonts w:eastAsia="DengXian"/>
                <w:sz w:val="20"/>
                <w:lang w:val="en-US" w:eastAsia="ko-KR"/>
              </w:rPr>
              <w:t>Information related to channel sensing is carried on 1st-stage.</w:t>
            </w:r>
          </w:p>
          <w:p w14:paraId="162F9457" w14:textId="77777777" w:rsidR="006E37D8" w:rsidRPr="006E37D8" w:rsidRDefault="006E37D8" w:rsidP="006E37D8">
            <w:pPr>
              <w:numPr>
                <w:ilvl w:val="1"/>
                <w:numId w:val="26"/>
              </w:numPr>
              <w:snapToGrid w:val="0"/>
              <w:spacing w:after="0"/>
              <w:jc w:val="both"/>
              <w:rPr>
                <w:rFonts w:eastAsia="DengXian"/>
                <w:sz w:val="20"/>
                <w:lang w:val="en-US" w:eastAsia="ko-KR"/>
              </w:rPr>
            </w:pPr>
            <w:r w:rsidRPr="006E37D8">
              <w:rPr>
                <w:rFonts w:eastAsia="DengXian"/>
                <w:sz w:val="20"/>
                <w:lang w:val="en-US" w:eastAsia="ko-KR"/>
              </w:rPr>
              <w:t>2nd-stage is decoded by using PSSCH DMRS.</w:t>
            </w:r>
          </w:p>
          <w:p w14:paraId="3A5A7E9C" w14:textId="77777777" w:rsidR="006E37D8" w:rsidRPr="006E37D8" w:rsidRDefault="006E37D8" w:rsidP="006E37D8">
            <w:pPr>
              <w:numPr>
                <w:ilvl w:val="1"/>
                <w:numId w:val="26"/>
              </w:numPr>
              <w:snapToGrid w:val="0"/>
              <w:spacing w:after="0"/>
              <w:jc w:val="both"/>
              <w:rPr>
                <w:rFonts w:eastAsia="DengXian"/>
                <w:sz w:val="20"/>
                <w:lang w:val="en-US" w:eastAsia="ko-KR"/>
              </w:rPr>
            </w:pPr>
            <w:r w:rsidRPr="006E37D8">
              <w:rPr>
                <w:rFonts w:eastAsia="DengXian"/>
                <w:sz w:val="20"/>
                <w:lang w:val="en-US" w:eastAsia="ko-KR"/>
              </w:rPr>
              <w:t>Polar coding used for PDCCH is applied to 2nd-stage</w:t>
            </w:r>
          </w:p>
          <w:p w14:paraId="3CB7F892" w14:textId="77777777" w:rsidR="006E37D8" w:rsidRPr="006E37D8" w:rsidRDefault="006E37D8" w:rsidP="006E37D8">
            <w:pPr>
              <w:numPr>
                <w:ilvl w:val="1"/>
                <w:numId w:val="26"/>
              </w:numPr>
              <w:snapToGrid w:val="0"/>
              <w:spacing w:after="0"/>
              <w:jc w:val="both"/>
              <w:rPr>
                <w:rFonts w:eastAsia="DengXian"/>
                <w:sz w:val="20"/>
                <w:lang w:val="en-US" w:eastAsia="ko-KR"/>
              </w:rPr>
            </w:pPr>
            <w:r w:rsidRPr="006E37D8">
              <w:rPr>
                <w:rFonts w:eastAsia="DengXian"/>
                <w:sz w:val="20"/>
                <w:lang w:val="en-US" w:eastAsia="ko-KR"/>
              </w:rPr>
              <w:t>Payload size for 1st-stage in two-stage SCI case is the same for unicast, groupcast, and broadcast in a resource pool.</w:t>
            </w:r>
          </w:p>
          <w:p w14:paraId="78C7C0F8" w14:textId="77777777" w:rsidR="006E37D8" w:rsidRPr="006E37D8" w:rsidRDefault="006E37D8" w:rsidP="006E37D8">
            <w:pPr>
              <w:numPr>
                <w:ilvl w:val="1"/>
                <w:numId w:val="26"/>
              </w:numPr>
              <w:snapToGrid w:val="0"/>
              <w:spacing w:after="0"/>
              <w:jc w:val="both"/>
              <w:rPr>
                <w:rFonts w:eastAsia="DengXian"/>
                <w:sz w:val="20"/>
                <w:lang w:val="en-US" w:eastAsia="ko-KR"/>
              </w:rPr>
            </w:pPr>
            <w:r w:rsidRPr="006E37D8">
              <w:rPr>
                <w:rFonts w:eastAsia="DengXian"/>
                <w:sz w:val="20"/>
                <w:lang w:val="en-US" w:eastAsia="ko-KR"/>
              </w:rPr>
              <w:t xml:space="preserve">After decoding the 1st-stage, the receiver does not need to perform blind decoding of 2nd-stage. </w:t>
            </w:r>
          </w:p>
          <w:p w14:paraId="2242D252" w14:textId="77777777" w:rsidR="006E37D8" w:rsidRPr="006E37D8" w:rsidRDefault="006E37D8" w:rsidP="006E37D8">
            <w:pPr>
              <w:numPr>
                <w:ilvl w:val="1"/>
                <w:numId w:val="26"/>
              </w:numPr>
              <w:snapToGrid w:val="0"/>
              <w:spacing w:after="0"/>
              <w:jc w:val="both"/>
              <w:rPr>
                <w:rFonts w:eastAsia="DengXian"/>
                <w:sz w:val="20"/>
                <w:lang w:val="en-US" w:eastAsia="ko-KR"/>
              </w:rPr>
            </w:pPr>
            <w:r w:rsidRPr="006E37D8">
              <w:rPr>
                <w:rFonts w:eastAsia="DengXian"/>
                <w:sz w:val="20"/>
                <w:lang w:val="en-US" w:eastAsia="ko-KR"/>
              </w:rPr>
              <w:t>FFS other details</w:t>
            </w:r>
          </w:p>
          <w:p w14:paraId="4E3E2C5A" w14:textId="0CD83D90" w:rsidR="006E37D8" w:rsidRPr="006E37D8" w:rsidRDefault="006E37D8" w:rsidP="006E37D8">
            <w:pPr>
              <w:numPr>
                <w:ilvl w:val="0"/>
                <w:numId w:val="26"/>
              </w:numPr>
              <w:snapToGrid w:val="0"/>
              <w:spacing w:after="0"/>
              <w:jc w:val="both"/>
              <w:rPr>
                <w:rFonts w:eastAsia="DengXian"/>
                <w:sz w:val="20"/>
                <w:lang w:val="en-US" w:eastAsia="ko-KR"/>
              </w:rPr>
            </w:pPr>
            <w:r w:rsidRPr="006E37D8">
              <w:rPr>
                <w:rFonts w:eastAsia="DengXian"/>
                <w:sz w:val="20"/>
                <w:lang w:val="en-US"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tc>
      </w:tr>
    </w:tbl>
    <w:p w14:paraId="68EACB66" w14:textId="0B0C18FA" w:rsidR="002E4FB8" w:rsidRDefault="006E37D8" w:rsidP="006E37D8">
      <w:pPr>
        <w:spacing w:beforeLines="50" w:before="120" w:afterLines="50" w:after="120"/>
        <w:jc w:val="both"/>
        <w:rPr>
          <w:rFonts w:eastAsiaTheme="minorEastAsia"/>
          <w:sz w:val="22"/>
          <w:lang w:val="en-US"/>
        </w:rPr>
      </w:pPr>
      <w:r>
        <w:rPr>
          <w:rFonts w:eastAsiaTheme="minorEastAsia" w:hint="eastAsia"/>
          <w:sz w:val="22"/>
          <w:lang w:val="en-US"/>
        </w:rPr>
        <w:t xml:space="preserve">At the last </w:t>
      </w:r>
      <w:r>
        <w:rPr>
          <w:rFonts w:eastAsiaTheme="minorEastAsia"/>
          <w:sz w:val="22"/>
          <w:lang w:val="en-US"/>
        </w:rPr>
        <w:t xml:space="preserve">RAN1 meeting, the above conclusion regarding two-stage SCI was reached [2]. Whether two-stage SCI is supported or not has not been determined yet. There were many discussions in previous meetings, and we have only three </w:t>
      </w:r>
      <w:r w:rsidR="007438EC">
        <w:rPr>
          <w:rFonts w:eastAsiaTheme="minorEastAsia"/>
          <w:sz w:val="22"/>
          <w:lang w:val="en-US"/>
        </w:rPr>
        <w:t xml:space="preserve">remaining </w:t>
      </w:r>
      <w:r>
        <w:rPr>
          <w:rFonts w:eastAsiaTheme="minorEastAsia"/>
          <w:sz w:val="22"/>
          <w:lang w:val="en-US"/>
        </w:rPr>
        <w:t xml:space="preserve">RAN1 meeting for NR-V2X Rel-16. Further discussion and agreements of whether to support </w:t>
      </w:r>
      <w:r w:rsidR="00BC3BEC">
        <w:rPr>
          <w:rFonts w:eastAsiaTheme="minorEastAsia"/>
          <w:sz w:val="22"/>
          <w:lang w:val="en-US"/>
        </w:rPr>
        <w:t>are</w:t>
      </w:r>
      <w:r>
        <w:rPr>
          <w:rFonts w:eastAsiaTheme="minorEastAsia"/>
          <w:sz w:val="22"/>
          <w:lang w:val="en-US"/>
        </w:rPr>
        <w:t xml:space="preserve"> strongly desirable.</w:t>
      </w:r>
    </w:p>
    <w:p w14:paraId="2442B05F" w14:textId="130978DB" w:rsidR="006E37D8" w:rsidRDefault="006E37D8" w:rsidP="006E37D8">
      <w:pPr>
        <w:spacing w:afterLines="50" w:after="120"/>
        <w:jc w:val="both"/>
        <w:rPr>
          <w:rFonts w:eastAsiaTheme="minorEastAsia"/>
          <w:sz w:val="22"/>
          <w:lang w:val="en-US"/>
        </w:rPr>
      </w:pPr>
      <w:r>
        <w:rPr>
          <w:rFonts w:eastAsiaTheme="minorEastAsia"/>
          <w:sz w:val="22"/>
          <w:lang w:val="en-US"/>
        </w:rPr>
        <w:t>Our assumption of two-stage SCI was, the 1st stage is used for the resource reservation for an initial transmission [3] and the 2nd stage indicates the detailed information to decode PSSCH, where these two stages are transmitted on different slots. However, it seems that the conclusion assumes two-stage SCI as the 1st stage is used for common information of unicast/groupcast/broadcast and the 2nd stage provides dedicated information for unicast/groupcast. Therefore, we provide our views on two-stage SCI under the assumption.</w:t>
      </w:r>
    </w:p>
    <w:p w14:paraId="46E3F613" w14:textId="79C7FA2D" w:rsidR="006E37D8" w:rsidRPr="006E37D8" w:rsidRDefault="006E37D8" w:rsidP="006E37D8">
      <w:pPr>
        <w:spacing w:afterLines="50" w:after="120"/>
        <w:jc w:val="both"/>
        <w:rPr>
          <w:rFonts w:eastAsiaTheme="minorEastAsia"/>
          <w:sz w:val="22"/>
          <w:lang w:val="en-US"/>
        </w:rPr>
      </w:pPr>
      <w:r>
        <w:rPr>
          <w:rFonts w:eastAsiaTheme="minorEastAsia"/>
          <w:sz w:val="22"/>
          <w:lang w:val="en-US"/>
        </w:rPr>
        <w:t xml:space="preserve">From the conclusion, we have doubt </w:t>
      </w:r>
      <w:r w:rsidR="00BD6F0F">
        <w:rPr>
          <w:rFonts w:eastAsiaTheme="minorEastAsia"/>
          <w:sz w:val="22"/>
          <w:lang w:val="en-US"/>
        </w:rPr>
        <w:t xml:space="preserve">about </w:t>
      </w:r>
      <w:r>
        <w:rPr>
          <w:rFonts w:eastAsiaTheme="minorEastAsia"/>
          <w:sz w:val="22"/>
          <w:lang w:val="en-US"/>
        </w:rPr>
        <w:t>the benefit to support two-stage SCI since the 2nd stage will contain quite limited number of SCI bits. Possible SCI contents for each stage is summarized in feature lead summary [4]. Basically, the SCI contents summary is aligned with our assumption. Large bit fields in the 2nd SCI would be Layer-1 source ID, CBGTI, and Zone ID/NACK distance. Layer-1 source ID is necessary for unicast/groupcast but unnecessary for broadcast. It is noted that SCI format in LTE-SL does not include Layer-1 source ID. Regarding CBGTI, our proposal is not to support CBG-based HARQ operation; therefore</w:t>
      </w:r>
      <w:r w:rsidR="00BD6F0F">
        <w:rPr>
          <w:rFonts w:eastAsiaTheme="minorEastAsia"/>
          <w:sz w:val="22"/>
          <w:lang w:val="en-US"/>
        </w:rPr>
        <w:t>,</w:t>
      </w:r>
      <w:r>
        <w:rPr>
          <w:rFonts w:eastAsiaTheme="minorEastAsia"/>
          <w:sz w:val="22"/>
          <w:lang w:val="en-US"/>
        </w:rPr>
        <w:t xml:space="preserve"> this field is unnecessary</w:t>
      </w:r>
      <w:r w:rsidR="00617533">
        <w:rPr>
          <w:rFonts w:eastAsiaTheme="minorEastAsia"/>
          <w:sz w:val="22"/>
          <w:lang w:val="en-US"/>
        </w:rPr>
        <w:t xml:space="preserve"> in our understanding</w:t>
      </w:r>
      <w:r>
        <w:rPr>
          <w:rFonts w:eastAsiaTheme="minorEastAsia"/>
          <w:sz w:val="22"/>
          <w:lang w:val="en-US"/>
        </w:rPr>
        <w:t>. Zone ID/NACK distance fields would be need</w:t>
      </w:r>
      <w:r w:rsidR="00F15062">
        <w:rPr>
          <w:rFonts w:eastAsiaTheme="minorEastAsia"/>
          <w:sz w:val="22"/>
          <w:lang w:val="en-US"/>
        </w:rPr>
        <w:t>ed</w:t>
      </w:r>
      <w:r>
        <w:rPr>
          <w:rFonts w:eastAsiaTheme="minorEastAsia"/>
          <w:sz w:val="22"/>
          <w:lang w:val="en-US"/>
        </w:rPr>
        <w:t xml:space="preserve"> but these feature</w:t>
      </w:r>
      <w:r w:rsidR="00F15062">
        <w:rPr>
          <w:rFonts w:eastAsiaTheme="minorEastAsia"/>
          <w:sz w:val="22"/>
          <w:lang w:val="en-US"/>
        </w:rPr>
        <w:t>s</w:t>
      </w:r>
      <w:r>
        <w:rPr>
          <w:rFonts w:eastAsiaTheme="minorEastAsia"/>
          <w:sz w:val="22"/>
          <w:lang w:val="en-US"/>
        </w:rPr>
        <w:t xml:space="preserve"> will not be mandatory. The SCI fields should not be considered for fundamental mechanism of NR-SL. Based on the analysis, the 2nd stage payload size will be small as 10 to 20 in rough assumption. Unless certain gain is provided and agreements are reached in this RAN1 meeting, only one-stage SCI should be specified.</w:t>
      </w:r>
    </w:p>
    <w:p w14:paraId="254CEB50" w14:textId="686D5BC3" w:rsidR="00FE2CD1" w:rsidRPr="00C82FD7" w:rsidRDefault="00FE2CD1" w:rsidP="00FE2CD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2EC287E" w14:textId="2A146116" w:rsidR="00FE2CD1" w:rsidRDefault="00FE2CD1" w:rsidP="00FE2CD1">
      <w:pPr>
        <w:numPr>
          <w:ilvl w:val="0"/>
          <w:numId w:val="8"/>
        </w:numPr>
        <w:spacing w:afterLines="50" w:after="120"/>
        <w:jc w:val="both"/>
        <w:rPr>
          <w:rFonts w:eastAsiaTheme="minorEastAsia"/>
          <w:i/>
          <w:sz w:val="22"/>
          <w:lang w:val="en-US"/>
        </w:rPr>
      </w:pPr>
      <w:r>
        <w:rPr>
          <w:rFonts w:eastAsiaTheme="minorEastAsia"/>
          <w:i/>
          <w:sz w:val="22"/>
        </w:rPr>
        <w:lastRenderedPageBreak/>
        <w:t>Regarding two-stage SCI, it</w:t>
      </w:r>
      <w:r w:rsidRPr="00FE2CD1">
        <w:rPr>
          <w:rFonts w:eastAsiaTheme="minorEastAsia"/>
          <w:i/>
          <w:sz w:val="22"/>
          <w:lang w:val="en-US"/>
        </w:rPr>
        <w:t xml:space="preserve"> is </w:t>
      </w:r>
      <w:r>
        <w:rPr>
          <w:rFonts w:eastAsiaTheme="minorEastAsia"/>
          <w:i/>
          <w:sz w:val="22"/>
          <w:lang w:val="en-US"/>
        </w:rPr>
        <w:t>unclear</w:t>
      </w:r>
      <w:r w:rsidRPr="00FE2CD1">
        <w:rPr>
          <w:rFonts w:eastAsiaTheme="minorEastAsia"/>
          <w:i/>
          <w:sz w:val="22"/>
          <w:lang w:val="en-US"/>
        </w:rPr>
        <w:t xml:space="preserve"> whether </w:t>
      </w:r>
      <w:r>
        <w:rPr>
          <w:rFonts w:eastAsiaTheme="minorEastAsia"/>
          <w:i/>
          <w:sz w:val="22"/>
          <w:lang w:val="en-US"/>
        </w:rPr>
        <w:t xml:space="preserve">the </w:t>
      </w:r>
      <w:r w:rsidRPr="00FE2CD1">
        <w:rPr>
          <w:rFonts w:eastAsiaTheme="minorEastAsia"/>
          <w:i/>
          <w:sz w:val="22"/>
          <w:lang w:val="en-US"/>
        </w:rPr>
        <w:t xml:space="preserve">2nd-stage </w:t>
      </w:r>
      <w:r>
        <w:rPr>
          <w:rFonts w:eastAsiaTheme="minorEastAsia"/>
          <w:i/>
          <w:sz w:val="22"/>
          <w:lang w:val="en-US"/>
        </w:rPr>
        <w:t xml:space="preserve">size </w:t>
      </w:r>
      <w:r w:rsidRPr="00FE2CD1">
        <w:rPr>
          <w:rFonts w:eastAsiaTheme="minorEastAsia"/>
          <w:i/>
          <w:sz w:val="22"/>
          <w:lang w:val="en-US"/>
        </w:rPr>
        <w:t xml:space="preserve">will be enough large to </w:t>
      </w:r>
      <w:r>
        <w:rPr>
          <w:rFonts w:eastAsiaTheme="minorEastAsia"/>
          <w:i/>
          <w:sz w:val="22"/>
          <w:lang w:val="en-US"/>
        </w:rPr>
        <w:t>be separated from</w:t>
      </w:r>
      <w:r w:rsidRPr="00FE2CD1">
        <w:rPr>
          <w:rFonts w:eastAsiaTheme="minorEastAsia"/>
          <w:i/>
          <w:sz w:val="22"/>
          <w:lang w:val="en-US"/>
        </w:rPr>
        <w:t xml:space="preserve"> 1st-stage</w:t>
      </w:r>
      <w:r>
        <w:rPr>
          <w:rFonts w:eastAsiaTheme="minorEastAsia"/>
          <w:i/>
          <w:sz w:val="22"/>
          <w:lang w:val="en-US"/>
        </w:rPr>
        <w:t>.</w:t>
      </w:r>
    </w:p>
    <w:p w14:paraId="6ADD4B87" w14:textId="69602197" w:rsidR="006E37D8" w:rsidRDefault="006E37D8" w:rsidP="006E37D8">
      <w:pPr>
        <w:spacing w:afterLines="50" w:after="120"/>
        <w:jc w:val="both"/>
        <w:rPr>
          <w:rFonts w:eastAsiaTheme="minorEastAsia"/>
          <w:sz w:val="22"/>
          <w:lang w:val="en-US"/>
        </w:rPr>
      </w:pPr>
    </w:p>
    <w:p w14:paraId="27F57F90" w14:textId="0D93E456" w:rsidR="006E37D8" w:rsidRPr="006E37D8" w:rsidRDefault="006E37D8" w:rsidP="006E37D8">
      <w:pPr>
        <w:spacing w:afterLines="50" w:after="120"/>
        <w:jc w:val="both"/>
        <w:rPr>
          <w:rFonts w:eastAsiaTheme="minorEastAsia"/>
          <w:sz w:val="22"/>
          <w:lang w:val="en-US"/>
        </w:rPr>
      </w:pPr>
      <w:r>
        <w:rPr>
          <w:rFonts w:eastAsiaTheme="minorEastAsia"/>
          <w:sz w:val="22"/>
          <w:lang w:val="en-US"/>
        </w:rPr>
        <w:t>Regarding required SCI format, as discussed in our other contribution [3], one specific format is needed for resource reservation of an initial transmission. In addition, regardless of whether two-stage SCI is supported or not, at least one SCI format is used to receive PSSCH and/or sensing. Therefore, we provide the following proposal.</w:t>
      </w:r>
    </w:p>
    <w:p w14:paraId="3D704C97" w14:textId="5EA6E419" w:rsidR="00FE2CD1" w:rsidRPr="00C82FD7" w:rsidRDefault="00FE2CD1" w:rsidP="00FE2CD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83710DA" w14:textId="71C43735" w:rsidR="00FE2CD1" w:rsidRPr="00C82FD7" w:rsidRDefault="00667DEA" w:rsidP="00667DEA">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Support </w:t>
      </w:r>
      <w:r>
        <w:rPr>
          <w:rFonts w:eastAsiaTheme="minorEastAsia"/>
          <w:i/>
          <w:sz w:val="22"/>
          <w:lang w:val="en-US"/>
        </w:rPr>
        <w:t>at least two</w:t>
      </w:r>
      <w:r>
        <w:rPr>
          <w:rFonts w:eastAsiaTheme="minorEastAsia" w:hint="eastAsia"/>
          <w:i/>
          <w:sz w:val="22"/>
          <w:lang w:val="en-US"/>
        </w:rPr>
        <w:t xml:space="preserve"> SCI</w:t>
      </w:r>
      <w:r>
        <w:rPr>
          <w:rFonts w:eastAsiaTheme="minorEastAsia"/>
          <w:i/>
          <w:sz w:val="22"/>
          <w:lang w:val="en-US"/>
        </w:rPr>
        <w:t xml:space="preserve"> formats </w:t>
      </w:r>
      <w:r w:rsidRPr="00667DEA">
        <w:rPr>
          <w:rFonts w:eastAsiaTheme="minorEastAsia"/>
          <w:i/>
          <w:sz w:val="22"/>
          <w:lang w:val="en-US"/>
        </w:rPr>
        <w:t>for resource reservation (stand-alone PSCCH) and usual decoding purpose</w:t>
      </w:r>
      <w:r>
        <w:rPr>
          <w:rFonts w:eastAsiaTheme="minorEastAsia" w:hint="eastAsia"/>
          <w:i/>
          <w:sz w:val="22"/>
          <w:lang w:val="en-US"/>
        </w:rPr>
        <w:t>.</w:t>
      </w:r>
    </w:p>
    <w:p w14:paraId="5A98F8C0" w14:textId="31765F7A" w:rsidR="00467177" w:rsidRDefault="00467177" w:rsidP="00B342A7">
      <w:pPr>
        <w:spacing w:afterLines="50" w:after="120"/>
        <w:jc w:val="both"/>
        <w:rPr>
          <w:rFonts w:eastAsiaTheme="minorEastAsia"/>
          <w:sz w:val="22"/>
          <w:lang w:val="en-US"/>
        </w:rPr>
      </w:pPr>
    </w:p>
    <w:p w14:paraId="1A0EBB98" w14:textId="1F5BDCF1" w:rsidR="00667DEA" w:rsidRPr="003F1CB5" w:rsidRDefault="00667DEA" w:rsidP="00667DE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PS</w:t>
      </w:r>
      <w:r>
        <w:rPr>
          <w:rFonts w:ascii="Arial" w:eastAsiaTheme="minorEastAsia" w:hAnsi="Arial" w:hint="eastAsia"/>
          <w:b/>
          <w:kern w:val="28"/>
          <w:sz w:val="22"/>
          <w:szCs w:val="22"/>
          <w:lang w:val="en-US"/>
        </w:rPr>
        <w:t>S</w:t>
      </w:r>
      <w:r>
        <w:rPr>
          <w:rFonts w:ascii="Arial" w:eastAsiaTheme="minorEastAsia" w:hAnsi="Arial"/>
          <w:b/>
          <w:kern w:val="28"/>
          <w:sz w:val="22"/>
          <w:szCs w:val="22"/>
          <w:lang w:val="en-US"/>
        </w:rPr>
        <w:t>CH</w:t>
      </w:r>
    </w:p>
    <w:p w14:paraId="0A8051E1" w14:textId="755676C1" w:rsidR="00667DEA" w:rsidRPr="00F427D8" w:rsidRDefault="00667DEA" w:rsidP="00667DEA">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Modulation</w:t>
      </w:r>
    </w:p>
    <w:p w14:paraId="619C4C94" w14:textId="06DA7BAB" w:rsidR="006E37D8" w:rsidRPr="00FE72C1" w:rsidRDefault="006E37D8" w:rsidP="006E37D8">
      <w:pPr>
        <w:spacing w:afterLines="50" w:after="120"/>
        <w:jc w:val="both"/>
        <w:rPr>
          <w:lang w:val="en-US"/>
        </w:rPr>
      </w:pPr>
      <w:r>
        <w:rPr>
          <w:rFonts w:eastAsiaTheme="minorEastAsia" w:hint="eastAsia"/>
          <w:sz w:val="22"/>
          <w:lang w:val="en-US"/>
        </w:rPr>
        <w:t xml:space="preserve">In this sub-section, modulation for PSSCH are discussed. </w:t>
      </w:r>
      <w:r>
        <w:rPr>
          <w:rFonts w:eastAsiaTheme="minorEastAsia"/>
          <w:sz w:val="22"/>
          <w:lang w:val="en-US"/>
        </w:rPr>
        <w:t>At first, the mechanism in NR Rel-15 is reconfirmed as following.</w:t>
      </w:r>
    </w:p>
    <w:tbl>
      <w:tblPr>
        <w:tblStyle w:val="afc"/>
        <w:tblW w:w="0" w:type="auto"/>
        <w:tblLook w:val="04A0" w:firstRow="1" w:lastRow="0" w:firstColumn="1" w:lastColumn="0" w:noHBand="0" w:noVBand="1"/>
      </w:tblPr>
      <w:tblGrid>
        <w:gridCol w:w="9962"/>
      </w:tblGrid>
      <w:tr w:rsidR="006E37D8" w:rsidRPr="00C82FD7" w14:paraId="072BF618" w14:textId="77777777" w:rsidTr="00415918">
        <w:tc>
          <w:tcPr>
            <w:tcW w:w="9962" w:type="dxa"/>
          </w:tcPr>
          <w:p w14:paraId="4432A567" w14:textId="77777777" w:rsidR="006E37D8" w:rsidRDefault="006E37D8" w:rsidP="00415918">
            <w:pPr>
              <w:pStyle w:val="afe"/>
              <w:numPr>
                <w:ilvl w:val="0"/>
                <w:numId w:val="27"/>
              </w:numPr>
              <w:spacing w:afterLines="50" w:after="120"/>
              <w:ind w:leftChars="0"/>
              <w:jc w:val="both"/>
              <w:rPr>
                <w:rFonts w:eastAsiaTheme="minorEastAsia"/>
                <w:sz w:val="22"/>
                <w:lang w:val="en-US"/>
              </w:rPr>
            </w:pPr>
            <w:r w:rsidRPr="009203BD">
              <w:rPr>
                <w:rFonts w:eastAsiaTheme="minorEastAsia"/>
                <w:sz w:val="22"/>
                <w:lang w:val="en-US"/>
              </w:rPr>
              <w:t xml:space="preserve">For PDSCH/PUSCH modulation (assuming CP-OFDM), three MCS tables are defined as defined in </w:t>
            </w:r>
            <w:r>
              <w:rPr>
                <w:rFonts w:eastAsiaTheme="minorEastAsia"/>
                <w:sz w:val="22"/>
                <w:lang w:val="en-US"/>
              </w:rPr>
              <w:t>5.1.3.1</w:t>
            </w:r>
            <w:r w:rsidRPr="009203BD">
              <w:rPr>
                <w:rFonts w:eastAsiaTheme="minorEastAsia"/>
                <w:sz w:val="22"/>
                <w:lang w:val="en-US"/>
              </w:rPr>
              <w:t xml:space="preserve"> of 38.214 [</w:t>
            </w:r>
            <w:r>
              <w:rPr>
                <w:rFonts w:eastAsiaTheme="minorEastAsia"/>
                <w:sz w:val="22"/>
                <w:lang w:val="en-US"/>
              </w:rPr>
              <w:t>4</w:t>
            </w:r>
            <w:r w:rsidRPr="009203BD">
              <w:rPr>
                <w:rFonts w:eastAsiaTheme="minorEastAsia"/>
                <w:sz w:val="22"/>
                <w:lang w:val="en-US"/>
              </w:rPr>
              <w:t>]</w:t>
            </w:r>
            <w:r>
              <w:rPr>
                <w:rFonts w:eastAsiaTheme="minorEastAsia"/>
                <w:sz w:val="22"/>
                <w:lang w:val="en-US"/>
              </w:rPr>
              <w:t>.</w:t>
            </w:r>
          </w:p>
          <w:p w14:paraId="66003FE0" w14:textId="77777777" w:rsidR="006E37D8" w:rsidRDefault="006E37D8" w:rsidP="00415918">
            <w:pPr>
              <w:pStyle w:val="afe"/>
              <w:numPr>
                <w:ilvl w:val="1"/>
                <w:numId w:val="27"/>
              </w:numPr>
              <w:spacing w:afterLines="50" w:after="120"/>
              <w:ind w:leftChars="0"/>
              <w:jc w:val="both"/>
              <w:rPr>
                <w:rFonts w:eastAsiaTheme="minorEastAsia"/>
                <w:sz w:val="22"/>
                <w:lang w:val="en-US"/>
              </w:rPr>
            </w:pPr>
            <w:r>
              <w:rPr>
                <w:rFonts w:eastAsiaTheme="minorEastAsia"/>
                <w:sz w:val="22"/>
                <w:lang w:val="en-US"/>
              </w:rPr>
              <w:t>1st MCS table is from QPSK to 64QAM.</w:t>
            </w:r>
          </w:p>
          <w:p w14:paraId="329F5DF3" w14:textId="77777777" w:rsidR="006E37D8" w:rsidRDefault="006E37D8" w:rsidP="00415918">
            <w:pPr>
              <w:pStyle w:val="afe"/>
              <w:numPr>
                <w:ilvl w:val="1"/>
                <w:numId w:val="27"/>
              </w:numPr>
              <w:spacing w:afterLines="50" w:after="120"/>
              <w:ind w:leftChars="0"/>
              <w:jc w:val="both"/>
              <w:rPr>
                <w:rFonts w:eastAsiaTheme="minorEastAsia"/>
                <w:sz w:val="22"/>
                <w:lang w:val="en-US"/>
              </w:rPr>
            </w:pPr>
            <w:r>
              <w:rPr>
                <w:rFonts w:eastAsiaTheme="minorEastAsia"/>
                <w:sz w:val="22"/>
                <w:lang w:val="en-US"/>
              </w:rPr>
              <w:t>2nd MCS table is from QPSK to 256QAM.</w:t>
            </w:r>
          </w:p>
          <w:p w14:paraId="08538542" w14:textId="07C9C439" w:rsidR="006E37D8" w:rsidRPr="006E37D8" w:rsidRDefault="006E37D8" w:rsidP="006E37D8">
            <w:pPr>
              <w:pStyle w:val="afe"/>
              <w:numPr>
                <w:ilvl w:val="1"/>
                <w:numId w:val="27"/>
              </w:numPr>
              <w:spacing w:afterLines="50" w:after="120"/>
              <w:ind w:leftChars="0"/>
              <w:jc w:val="both"/>
              <w:rPr>
                <w:rFonts w:eastAsiaTheme="minorEastAsia"/>
                <w:sz w:val="22"/>
                <w:lang w:val="en-US"/>
              </w:rPr>
            </w:pPr>
            <w:r>
              <w:rPr>
                <w:rFonts w:eastAsiaTheme="minorEastAsia"/>
                <w:sz w:val="22"/>
                <w:lang w:val="en-US"/>
              </w:rPr>
              <w:t>3rd MCS table is intended for URLLC (lower coding rate).</w:t>
            </w:r>
          </w:p>
        </w:tc>
      </w:tr>
    </w:tbl>
    <w:p w14:paraId="3C8CA447" w14:textId="5734260A" w:rsidR="006E37D8" w:rsidRDefault="006E37D8" w:rsidP="006E37D8">
      <w:pPr>
        <w:spacing w:beforeLines="50" w:before="120" w:afterLines="50" w:after="120"/>
        <w:jc w:val="both"/>
        <w:rPr>
          <w:rFonts w:eastAsiaTheme="minorEastAsia"/>
          <w:sz w:val="22"/>
          <w:lang w:val="en-US"/>
        </w:rPr>
      </w:pPr>
      <w:r>
        <w:rPr>
          <w:rFonts w:eastAsiaTheme="minorEastAsia"/>
          <w:sz w:val="22"/>
          <w:lang w:val="en-US"/>
        </w:rPr>
        <w:t>Regarding modulation, we believe that the</w:t>
      </w:r>
      <w:r w:rsidR="007F7206">
        <w:rPr>
          <w:rFonts w:eastAsiaTheme="minorEastAsia"/>
          <w:sz w:val="22"/>
          <w:lang w:val="en-US"/>
        </w:rPr>
        <w:t xml:space="preserve"> same</w:t>
      </w:r>
      <w:r>
        <w:rPr>
          <w:rFonts w:eastAsiaTheme="minorEastAsia"/>
          <w:sz w:val="22"/>
          <w:lang w:val="en-US"/>
        </w:rPr>
        <w:t xml:space="preserve"> three MCS tables as in NR Uu can be used for NR-SL. NR-SL supports eMBB traffic, for example for data stream transmission of HD camera video; hence, 256 QAM should be supported for higher resource efficiency. It is noted that 256 QAM will be beneficial at least in low relative speed scenario, where CQI feedback with high accuracy is expected to reflect the channel variation. NR-SL supports URLLC traffic as well, </w:t>
      </w:r>
      <w:r w:rsidR="0021159F">
        <w:rPr>
          <w:rFonts w:eastAsiaTheme="minorEastAsia"/>
          <w:sz w:val="22"/>
          <w:lang w:val="en-US"/>
        </w:rPr>
        <w:t xml:space="preserve">so </w:t>
      </w:r>
      <w:r>
        <w:rPr>
          <w:rFonts w:eastAsiaTheme="minorEastAsia"/>
          <w:sz w:val="22"/>
          <w:lang w:val="en-US"/>
        </w:rPr>
        <w:t>the 3rd MCS table in listed above should be supported. New MCS table does not need to be defined for NR-SL, because the three specified MCS tables in NR Uu provide good balance between efficiency and reliability, and it is desirable to reduce excessive efforts in consideration of large scope in NR-V2X WID.</w:t>
      </w:r>
    </w:p>
    <w:p w14:paraId="7A86FC0D" w14:textId="178EC0FB" w:rsidR="006E37D8" w:rsidRPr="00810B2A" w:rsidRDefault="006E37D8" w:rsidP="006E37D8">
      <w:pPr>
        <w:spacing w:afterLines="50" w:after="120"/>
        <w:jc w:val="both"/>
        <w:rPr>
          <w:rFonts w:eastAsiaTheme="minorEastAsia"/>
          <w:sz w:val="22"/>
          <w:lang w:val="en-US"/>
        </w:rPr>
      </w:pPr>
      <w:r>
        <w:rPr>
          <w:rFonts w:eastAsiaTheme="minorEastAsia"/>
          <w:sz w:val="22"/>
          <w:lang w:val="en-US"/>
        </w:rPr>
        <w:t xml:space="preserve">Then, how to select one from the three MCS tables needs to be discussed. In NR Rel-15, one MCS table is configured by higher layer parameter, but actually applied MCS table can be switched dynamically depending on RNTI scrambling CRC of PDCCH and/or DCI format. In NR-SL, to support both eMBB traffic and URLLC traffic simultaneously, similar dynamic switching mechanism should be considered, rather than MCS selection </w:t>
      </w:r>
      <w:r w:rsidR="007F7206">
        <w:rPr>
          <w:rFonts w:eastAsiaTheme="minorEastAsia"/>
          <w:sz w:val="22"/>
          <w:lang w:val="en-US"/>
        </w:rPr>
        <w:t xml:space="preserve">only </w:t>
      </w:r>
      <w:r>
        <w:rPr>
          <w:rFonts w:eastAsiaTheme="minorEastAsia"/>
          <w:sz w:val="22"/>
          <w:lang w:val="en-US"/>
        </w:rPr>
        <w:t>by (pre-)configuration.</w:t>
      </w:r>
    </w:p>
    <w:p w14:paraId="74EAB09D" w14:textId="3A718366" w:rsidR="00667DEA" w:rsidRPr="00C82FD7" w:rsidRDefault="00667DEA" w:rsidP="00667D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6A865D29" w14:textId="173732C2" w:rsidR="00667DEA" w:rsidRPr="00C82FD7" w:rsidRDefault="00667DEA" w:rsidP="00667DEA">
      <w:pPr>
        <w:numPr>
          <w:ilvl w:val="0"/>
          <w:numId w:val="8"/>
        </w:numPr>
        <w:spacing w:afterLines="50" w:after="120"/>
        <w:jc w:val="both"/>
        <w:rPr>
          <w:rFonts w:eastAsiaTheme="minorEastAsia"/>
          <w:i/>
          <w:sz w:val="22"/>
          <w:lang w:val="en-US"/>
        </w:rPr>
      </w:pPr>
      <w:r>
        <w:rPr>
          <w:rFonts w:eastAsiaTheme="minorEastAsia"/>
          <w:i/>
          <w:sz w:val="22"/>
          <w:lang w:val="en-US"/>
        </w:rPr>
        <w:t xml:space="preserve">For PSSCH, </w:t>
      </w:r>
      <w:r w:rsidRPr="00667DEA">
        <w:rPr>
          <w:rFonts w:eastAsiaTheme="minorEastAsia"/>
          <w:i/>
          <w:sz w:val="22"/>
          <w:lang w:val="en-US"/>
        </w:rPr>
        <w:t>support the three MCS tables defined for PDSCH/PUSCH with CP-OFDM in NR Rel-15</w:t>
      </w:r>
      <w:r>
        <w:rPr>
          <w:rFonts w:eastAsiaTheme="minorEastAsia"/>
          <w:i/>
          <w:sz w:val="22"/>
          <w:lang w:val="en-US"/>
        </w:rPr>
        <w:t>.</w:t>
      </w:r>
    </w:p>
    <w:p w14:paraId="07A020C0" w14:textId="62AE5EC3" w:rsidR="00667DEA" w:rsidRDefault="00667DEA" w:rsidP="00B342A7">
      <w:pPr>
        <w:spacing w:afterLines="50" w:after="120"/>
        <w:jc w:val="both"/>
        <w:rPr>
          <w:rFonts w:eastAsiaTheme="minorEastAsia"/>
          <w:sz w:val="22"/>
          <w:lang w:val="en-US"/>
        </w:rPr>
      </w:pPr>
    </w:p>
    <w:p w14:paraId="40871CFA" w14:textId="77777777" w:rsidR="00667DEA" w:rsidRPr="00605DEA" w:rsidRDefault="00667DEA" w:rsidP="00667DE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PSCCH/PSSCH multiplexing</w:t>
      </w:r>
    </w:p>
    <w:tbl>
      <w:tblPr>
        <w:tblStyle w:val="afc"/>
        <w:tblpPr w:leftFromText="180" w:rightFromText="180" w:vertAnchor="text" w:horzAnchor="margin" w:tblpY="77"/>
        <w:tblW w:w="0" w:type="auto"/>
        <w:tblLook w:val="04A0" w:firstRow="1" w:lastRow="0" w:firstColumn="1" w:lastColumn="0" w:noHBand="0" w:noVBand="1"/>
      </w:tblPr>
      <w:tblGrid>
        <w:gridCol w:w="9962"/>
      </w:tblGrid>
      <w:tr w:rsidR="006E37D8" w:rsidRPr="00C82FD7" w14:paraId="08C36C83" w14:textId="77777777" w:rsidTr="00415918">
        <w:trPr>
          <w:trHeight w:val="6936"/>
        </w:trPr>
        <w:tc>
          <w:tcPr>
            <w:tcW w:w="9962" w:type="dxa"/>
          </w:tcPr>
          <w:p w14:paraId="3873417D" w14:textId="77777777" w:rsidR="006E37D8" w:rsidRPr="00605DEA" w:rsidRDefault="006E37D8" w:rsidP="00415918">
            <w:pPr>
              <w:keepNext/>
              <w:keepLines/>
              <w:spacing w:before="120"/>
              <w:ind w:left="1418" w:hanging="1418"/>
              <w:outlineLvl w:val="3"/>
              <w:rPr>
                <w:rFonts w:ascii="Arial" w:eastAsia="Malgun Gothic" w:hAnsi="Arial"/>
                <w:lang w:eastAsia="en-US"/>
              </w:rPr>
            </w:pPr>
            <w:r w:rsidRPr="00605DEA">
              <w:rPr>
                <w:rFonts w:ascii="Arial" w:eastAsia="Malgun Gothic" w:hAnsi="Arial"/>
                <w:lang w:eastAsia="en-US"/>
              </w:rPr>
              <w:t>5.1.2.1</w:t>
            </w:r>
            <w:r w:rsidRPr="00605DEA">
              <w:rPr>
                <w:rFonts w:ascii="Arial" w:eastAsia="Malgun Gothic" w:hAnsi="Arial"/>
                <w:lang w:eastAsia="en-US"/>
              </w:rPr>
              <w:tab/>
              <w:t>Multiplexing of physical channels</w:t>
            </w:r>
          </w:p>
          <w:p w14:paraId="38A42A28" w14:textId="77777777" w:rsidR="006E37D8" w:rsidRPr="00605DEA" w:rsidRDefault="006E37D8" w:rsidP="00415918">
            <w:pPr>
              <w:rPr>
                <w:rFonts w:eastAsia="Malgun Gothic"/>
                <w:sz w:val="20"/>
                <w:lang w:eastAsia="en-US"/>
              </w:rPr>
            </w:pPr>
            <w:r w:rsidRPr="00605DEA">
              <w:rPr>
                <w:rFonts w:eastAsia="Malgun Gothic"/>
                <w:sz w:val="20"/>
                <w:lang w:eastAsia="en-US"/>
              </w:rPr>
              <w:t>For the purposes of this section, a PSSCH is said to be "associated" to a PSCCH when the PSCCH carries at least the SCI necessary to decode the PSSCH. The following options for multiplexing of a PSCCH and associated PSSCH are studied:</w:t>
            </w:r>
          </w:p>
          <w:p w14:paraId="0CF220E4" w14:textId="77777777" w:rsidR="006E37D8" w:rsidRPr="00605DEA" w:rsidRDefault="006E37D8" w:rsidP="00415918">
            <w:pPr>
              <w:rPr>
                <w:rFonts w:eastAsia="Malgun Gothic"/>
                <w:sz w:val="20"/>
                <w:lang w:eastAsia="en-US"/>
              </w:rPr>
            </w:pPr>
            <w:r w:rsidRPr="00605DEA">
              <w:rPr>
                <w:rFonts w:eastAsia="Malgun Gothic"/>
                <w:b/>
                <w:sz w:val="20"/>
                <w:lang w:eastAsia="en-US"/>
              </w:rPr>
              <w:t>Option 1</w:t>
            </w:r>
            <w:r w:rsidRPr="00605DEA">
              <w:rPr>
                <w:rFonts w:eastAsia="Malgun Gothic"/>
                <w:sz w:val="20"/>
                <w:lang w:eastAsia="en-US"/>
              </w:rPr>
              <w:t>: PSCCH and the associated PSSCH are transmitted using non-overlapping time resources.</w:t>
            </w:r>
          </w:p>
          <w:p w14:paraId="3FE494EF" w14:textId="77777777" w:rsidR="006E37D8" w:rsidRPr="00605DEA" w:rsidRDefault="006E37D8" w:rsidP="00415918">
            <w:pPr>
              <w:ind w:left="568" w:hanging="284"/>
              <w:rPr>
                <w:rFonts w:eastAsia="Malgun Gothic"/>
                <w:sz w:val="20"/>
                <w:lang w:eastAsia="en-US"/>
              </w:rPr>
            </w:pPr>
            <w:r w:rsidRPr="00605DEA">
              <w:rPr>
                <w:rFonts w:eastAsia="Malgun Gothic"/>
                <w:b/>
                <w:sz w:val="20"/>
                <w:lang w:eastAsia="en-US"/>
              </w:rPr>
              <w:t>-</w:t>
            </w:r>
            <w:r w:rsidRPr="00605DEA">
              <w:rPr>
                <w:rFonts w:eastAsia="Malgun Gothic"/>
                <w:b/>
                <w:sz w:val="20"/>
                <w:lang w:eastAsia="en-US"/>
              </w:rPr>
              <w:tab/>
              <w:t>Option 1A</w:t>
            </w:r>
            <w:r w:rsidRPr="00605DEA">
              <w:rPr>
                <w:rFonts w:eastAsia="Malgun Gothic"/>
                <w:sz w:val="20"/>
                <w:lang w:eastAsia="en-US"/>
              </w:rPr>
              <w:t>: The frequency resources used by the two channels are the same.</w:t>
            </w:r>
          </w:p>
          <w:p w14:paraId="3F3260F4" w14:textId="77777777" w:rsidR="006E37D8" w:rsidRPr="00605DEA" w:rsidRDefault="006E37D8" w:rsidP="00415918">
            <w:pPr>
              <w:ind w:left="568" w:hanging="284"/>
              <w:rPr>
                <w:rFonts w:eastAsia="Malgun Gothic"/>
                <w:sz w:val="20"/>
                <w:lang w:eastAsia="en-US"/>
              </w:rPr>
            </w:pPr>
            <w:r w:rsidRPr="00605DEA">
              <w:rPr>
                <w:rFonts w:eastAsia="Malgun Gothic"/>
                <w:b/>
                <w:sz w:val="20"/>
                <w:lang w:eastAsia="en-US"/>
              </w:rPr>
              <w:t>-</w:t>
            </w:r>
            <w:r w:rsidRPr="00605DEA">
              <w:rPr>
                <w:rFonts w:eastAsia="Malgun Gothic"/>
                <w:b/>
                <w:sz w:val="20"/>
                <w:lang w:eastAsia="en-US"/>
              </w:rPr>
              <w:tab/>
              <w:t>Option 1B</w:t>
            </w:r>
            <w:r w:rsidRPr="00605DEA">
              <w:rPr>
                <w:rFonts w:eastAsia="Malgun Gothic"/>
                <w:sz w:val="20"/>
                <w:lang w:eastAsia="en-US"/>
              </w:rPr>
              <w:t>: The frequency resources used by the two channels can be different.</w:t>
            </w:r>
          </w:p>
          <w:p w14:paraId="0ABE391A" w14:textId="77777777" w:rsidR="006E37D8" w:rsidRPr="00605DEA" w:rsidRDefault="006E37D8" w:rsidP="00415918">
            <w:pPr>
              <w:rPr>
                <w:rFonts w:eastAsia="Malgun Gothic"/>
                <w:sz w:val="20"/>
                <w:lang w:eastAsia="en-US"/>
              </w:rPr>
            </w:pPr>
            <w:r w:rsidRPr="00605DEA">
              <w:rPr>
                <w:rFonts w:eastAsia="Malgun Gothic"/>
                <w:b/>
                <w:sz w:val="20"/>
                <w:lang w:eastAsia="en-US"/>
              </w:rPr>
              <w:t>Option 2</w:t>
            </w:r>
            <w:r w:rsidRPr="00605DEA">
              <w:rPr>
                <w:rFonts w:eastAsia="Malgun Gothic"/>
                <w:sz w:val="20"/>
                <w:lang w:eastAsia="en-US"/>
              </w:rPr>
              <w:t>: PSCCH and the associated PSSCH are transmitted using non-overlapping frequency resources in the all the time resources used for transmission. The time resources used by the two channels are the same.</w:t>
            </w:r>
          </w:p>
          <w:p w14:paraId="3EA1405C" w14:textId="77777777" w:rsidR="006E37D8" w:rsidRPr="00605DEA" w:rsidRDefault="006E37D8" w:rsidP="00415918">
            <w:pPr>
              <w:rPr>
                <w:rFonts w:eastAsia="Malgun Gothic"/>
                <w:sz w:val="20"/>
                <w:lang w:eastAsia="en-US"/>
              </w:rPr>
            </w:pPr>
            <w:r w:rsidRPr="00605DEA">
              <w:rPr>
                <w:rFonts w:eastAsia="Malgun Gothic"/>
                <w:b/>
                <w:sz w:val="20"/>
                <w:lang w:eastAsia="en-US"/>
              </w:rPr>
              <w:t>Option 3</w:t>
            </w:r>
            <w:r w:rsidRPr="00605DEA">
              <w:rPr>
                <w:rFonts w:eastAsia="Malgun Gothic"/>
                <w:sz w:val="20"/>
                <w:lang w:eastAsia="en-US"/>
              </w:rPr>
              <w:t>: Part of PSCCH and the associated PSSCH are transmitted using overlapping time resources in non-overlapping frequency resources, but another part of the associated PSSCH and/or another part of the PSCCH are transmitted using non-overlapping time resources.</w:t>
            </w:r>
          </w:p>
          <w:p w14:paraId="4B2EDFD0" w14:textId="77777777" w:rsidR="006E37D8" w:rsidRPr="00605DEA" w:rsidRDefault="006E37D8" w:rsidP="00415918">
            <w:pPr>
              <w:keepNext/>
              <w:keepLines/>
              <w:spacing w:before="60"/>
              <w:jc w:val="center"/>
              <w:rPr>
                <w:rFonts w:ascii="Arial" w:eastAsia="Malgun Gothic" w:hAnsi="Arial"/>
                <w:b/>
                <w:noProof/>
                <w:sz w:val="20"/>
                <w:lang w:eastAsia="en-GB"/>
              </w:rPr>
            </w:pPr>
            <w:r w:rsidRPr="00605DEA">
              <w:rPr>
                <w:rFonts w:ascii="Arial" w:eastAsia="Malgun Gothic" w:hAnsi="Arial"/>
                <w:b/>
                <w:noProof/>
                <w:sz w:val="20"/>
                <w:lang w:val="en-US"/>
              </w:rPr>
              <w:drawing>
                <wp:inline distT="0" distB="0" distL="0" distR="0" wp14:anchorId="4C269A95" wp14:editId="00051A6D">
                  <wp:extent cx="3457575" cy="2530995"/>
                  <wp:effectExtent l="0" t="0" r="0" b="3175"/>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9610" cy="2539805"/>
                          </a:xfrm>
                          <a:prstGeom prst="rect">
                            <a:avLst/>
                          </a:prstGeom>
                          <a:noFill/>
                          <a:ln>
                            <a:noFill/>
                          </a:ln>
                        </pic:spPr>
                      </pic:pic>
                    </a:graphicData>
                  </a:graphic>
                </wp:inline>
              </w:drawing>
            </w:r>
          </w:p>
          <w:p w14:paraId="604D18F6" w14:textId="77777777" w:rsidR="006E37D8" w:rsidRPr="00605DEA" w:rsidRDefault="006E37D8" w:rsidP="00415918">
            <w:pPr>
              <w:keepLines/>
              <w:spacing w:after="240"/>
              <w:jc w:val="center"/>
              <w:rPr>
                <w:rFonts w:ascii="Arial" w:eastAsia="Malgun Gothic" w:hAnsi="Arial"/>
                <w:b/>
                <w:noProof/>
                <w:sz w:val="20"/>
                <w:lang w:eastAsia="en-GB"/>
              </w:rPr>
            </w:pPr>
            <w:r w:rsidRPr="00605DEA">
              <w:rPr>
                <w:rFonts w:ascii="Arial" w:eastAsia="Malgun Gothic" w:hAnsi="Arial"/>
                <w:b/>
                <w:noProof/>
                <w:sz w:val="20"/>
                <w:lang w:eastAsia="en-GB"/>
              </w:rPr>
              <w:t>Figure 1: Illustration of multiplexing options for PSCCH and associated PSSCH.</w:t>
            </w:r>
          </w:p>
        </w:tc>
      </w:tr>
    </w:tbl>
    <w:p w14:paraId="1D6BA5B9" w14:textId="6FE33ABF" w:rsidR="006E37D8" w:rsidRDefault="006E37D8" w:rsidP="006E37D8">
      <w:pPr>
        <w:spacing w:beforeLines="50" w:before="120" w:afterLines="50" w:after="120"/>
        <w:jc w:val="both"/>
        <w:rPr>
          <w:rFonts w:eastAsiaTheme="minorEastAsia"/>
          <w:sz w:val="22"/>
          <w:lang w:val="en-US"/>
        </w:rPr>
      </w:pPr>
      <w:r>
        <w:rPr>
          <w:rFonts w:eastAsiaTheme="minorEastAsia"/>
          <w:sz w:val="22"/>
          <w:lang w:val="en-US"/>
        </w:rPr>
        <w:t>Based on discussion about PSCCH/PSSCH multiplexing d</w:t>
      </w:r>
      <w:r>
        <w:rPr>
          <w:rFonts w:eastAsiaTheme="minorEastAsia" w:hint="eastAsia"/>
          <w:sz w:val="22"/>
          <w:lang w:val="en-US"/>
        </w:rPr>
        <w:t>uring NR-V2X SI,</w:t>
      </w:r>
      <w:r>
        <w:rPr>
          <w:rFonts w:eastAsiaTheme="minorEastAsia"/>
          <w:sz w:val="22"/>
          <w:lang w:val="en-US"/>
        </w:rPr>
        <w:t xml:space="preserve"> three options are identified as above. In NR-V2X WI, all the three options of PSCCH/PSSCH multiplexing are still candidates (Option 3 is working assumption) as in TR 38.885</w:t>
      </w:r>
      <w:r w:rsidR="009368EF">
        <w:rPr>
          <w:rFonts w:eastAsiaTheme="minorEastAsia"/>
          <w:sz w:val="22"/>
          <w:lang w:val="en-US"/>
        </w:rPr>
        <w:t xml:space="preserve"> [5]</w:t>
      </w:r>
      <w:r>
        <w:rPr>
          <w:rFonts w:eastAsiaTheme="minorEastAsia"/>
          <w:sz w:val="22"/>
          <w:lang w:val="en-US"/>
        </w:rPr>
        <w:t>.</w:t>
      </w:r>
    </w:p>
    <w:p w14:paraId="45C17D9A" w14:textId="746B23B3" w:rsidR="006E37D8" w:rsidRDefault="006E37D8" w:rsidP="006E37D8">
      <w:pPr>
        <w:spacing w:beforeLines="50" w:before="120" w:afterLines="50" w:after="120"/>
        <w:jc w:val="both"/>
        <w:rPr>
          <w:rFonts w:eastAsiaTheme="minorEastAsia"/>
          <w:sz w:val="22"/>
          <w:lang w:val="en-US"/>
        </w:rPr>
      </w:pPr>
      <w:r>
        <w:rPr>
          <w:rFonts w:eastAsiaTheme="minorEastAsia"/>
          <w:sz w:val="22"/>
        </w:rPr>
        <w:t>We believe that Option 1B as well as Option 3 should be supported if resource reservation is supported for initial transmission of a TB as abovementioned; otherwise, only Option 3 should be supported. In addition, Option 1A/2 are not supported in NR-V2X at least in Rel-16. As discussed in the 1st sub-section, we assume two-stage SCI as 1) sensing/resource selection, 2) detailed information for PSSCH decoding. The 1st SCI needs to be transmitted before 2nd SCI and some PSSCH transmission</w:t>
      </w:r>
      <w:r w:rsidR="00403EC9">
        <w:rPr>
          <w:rFonts w:eastAsiaTheme="minorEastAsia"/>
          <w:sz w:val="22"/>
        </w:rPr>
        <w:t>s</w:t>
      </w:r>
      <w:r>
        <w:rPr>
          <w:rFonts w:eastAsiaTheme="minorEastAsia"/>
          <w:sz w:val="22"/>
        </w:rPr>
        <w:t xml:space="preserve">; therefore, at least PSCCH/PSSCH multiplexing option 1B is required to be supported. On the other hand, </w:t>
      </w:r>
      <w:r>
        <w:rPr>
          <w:rFonts w:eastAsiaTheme="minorEastAsia"/>
          <w:sz w:val="22"/>
          <w:lang w:val="en-US"/>
        </w:rPr>
        <w:t>Option 1A is included in Option 3, which will be supported</w:t>
      </w:r>
      <w:r w:rsidR="009368EF">
        <w:rPr>
          <w:rFonts w:eastAsiaTheme="minorEastAsia"/>
          <w:sz w:val="22"/>
          <w:lang w:val="en-US"/>
        </w:rPr>
        <w:t>. T</w:t>
      </w:r>
      <w:r>
        <w:rPr>
          <w:rFonts w:eastAsiaTheme="minorEastAsia"/>
          <w:sz w:val="22"/>
          <w:lang w:val="en-US"/>
        </w:rPr>
        <w:t>herefore</w:t>
      </w:r>
      <w:r w:rsidR="009368EF">
        <w:rPr>
          <w:rFonts w:eastAsiaTheme="minorEastAsia"/>
          <w:sz w:val="22"/>
          <w:lang w:val="en-US"/>
        </w:rPr>
        <w:t>,</w:t>
      </w:r>
      <w:r>
        <w:rPr>
          <w:rFonts w:eastAsiaTheme="minorEastAsia"/>
          <w:sz w:val="22"/>
          <w:lang w:val="en-US"/>
        </w:rPr>
        <w:t xml:space="preserve"> Option 1A does not need to be discussed to support or not.</w:t>
      </w:r>
    </w:p>
    <w:p w14:paraId="56764F4E" w14:textId="39E7AEBC" w:rsidR="00667DEA" w:rsidRPr="006E37D8" w:rsidRDefault="006E37D8" w:rsidP="006E37D8">
      <w:pPr>
        <w:spacing w:afterLines="50" w:after="120"/>
        <w:jc w:val="both"/>
        <w:rPr>
          <w:rFonts w:eastAsiaTheme="minorEastAsia"/>
          <w:sz w:val="22"/>
        </w:rPr>
      </w:pPr>
      <w:r>
        <w:rPr>
          <w:rFonts w:eastAsiaTheme="minorEastAsia"/>
          <w:sz w:val="22"/>
          <w:lang w:val="en-US"/>
        </w:rPr>
        <w:t xml:space="preserve">Regarding Option 2, the motivation seems </w:t>
      </w:r>
      <w:r w:rsidR="009873AC">
        <w:rPr>
          <w:rFonts w:eastAsiaTheme="minorEastAsia"/>
          <w:sz w:val="22"/>
          <w:lang w:val="en-US"/>
        </w:rPr>
        <w:t>to be</w:t>
      </w:r>
      <w:r w:rsidR="00297252">
        <w:rPr>
          <w:rFonts w:eastAsiaTheme="minorEastAsia"/>
          <w:sz w:val="22"/>
          <w:lang w:val="en-US"/>
        </w:rPr>
        <w:t xml:space="preserve"> </w:t>
      </w:r>
      <w:r>
        <w:rPr>
          <w:rFonts w:eastAsiaTheme="minorEastAsia"/>
          <w:sz w:val="22"/>
          <w:lang w:val="en-US"/>
        </w:rPr>
        <w:t>better coverage, according to summary in previous RAN1 meeting [</w:t>
      </w:r>
      <w:r w:rsidR="009368EF">
        <w:rPr>
          <w:rFonts w:eastAsiaTheme="minorEastAsia"/>
          <w:sz w:val="22"/>
          <w:lang w:val="en-US"/>
        </w:rPr>
        <w:t>6</w:t>
      </w:r>
      <w:r>
        <w:rPr>
          <w:rFonts w:eastAsiaTheme="minorEastAsia"/>
          <w:sz w:val="22"/>
          <w:lang w:val="en-US"/>
        </w:rPr>
        <w:t xml:space="preserve">]. However, it is unclear whether Option 2 achieves better coverage than the other options. In Option 2, transmit power is shared between PSCCH and PSSCH at all symbols in a slot while Option 1A which is included in Option 3 can assign transmit power for PSCCH where all resource elements at each symbol are used for PSCCH. Option 2 seems </w:t>
      </w:r>
      <w:r w:rsidR="009873AC">
        <w:rPr>
          <w:rFonts w:eastAsiaTheme="minorEastAsia"/>
          <w:sz w:val="22"/>
          <w:lang w:val="en-US"/>
        </w:rPr>
        <w:t>to be</w:t>
      </w:r>
      <w:r w:rsidR="00D53F4C">
        <w:rPr>
          <w:rFonts w:eastAsiaTheme="minorEastAsia"/>
          <w:sz w:val="22"/>
          <w:lang w:val="en-US"/>
        </w:rPr>
        <w:t xml:space="preserve"> </w:t>
      </w:r>
      <w:r>
        <w:rPr>
          <w:rFonts w:eastAsiaTheme="minorEastAsia"/>
          <w:sz w:val="22"/>
          <w:lang w:val="en-US"/>
        </w:rPr>
        <w:t>less coverage rather than Option 1A included in Option 3. Option 2 is clearly i</w:t>
      </w:r>
      <w:r w:rsidRPr="00420FC9">
        <w:rPr>
          <w:rFonts w:eastAsiaTheme="minorEastAsia"/>
          <w:sz w:val="22"/>
          <w:lang w:val="en-US"/>
        </w:rPr>
        <w:t>nferior</w:t>
      </w:r>
      <w:r>
        <w:rPr>
          <w:rFonts w:eastAsiaTheme="minorEastAsia"/>
          <w:sz w:val="22"/>
          <w:lang w:val="en-US"/>
        </w:rPr>
        <w:t xml:space="preserve"> to the others</w:t>
      </w:r>
      <w:r w:rsidRPr="004649E6">
        <w:rPr>
          <w:rFonts w:eastAsiaTheme="minorEastAsia"/>
          <w:sz w:val="22"/>
          <w:lang w:val="en-US"/>
        </w:rPr>
        <w:t xml:space="preserve"> </w:t>
      </w:r>
      <w:r>
        <w:rPr>
          <w:rFonts w:eastAsiaTheme="minorEastAsia"/>
          <w:sz w:val="22"/>
          <w:lang w:val="en-US"/>
        </w:rPr>
        <w:t>in terms of latency; therefore, Option 2 should not be supported as well.</w:t>
      </w:r>
    </w:p>
    <w:p w14:paraId="172688F6" w14:textId="38A4A737" w:rsidR="00667DEA" w:rsidRPr="00C82FD7" w:rsidRDefault="00667DEA" w:rsidP="00667D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3386503A" w14:textId="77777777" w:rsidR="00667DEA" w:rsidRPr="00667DEA" w:rsidRDefault="00667DEA" w:rsidP="00667DEA">
      <w:pPr>
        <w:numPr>
          <w:ilvl w:val="0"/>
          <w:numId w:val="8"/>
        </w:numPr>
        <w:spacing w:afterLines="50" w:after="120"/>
        <w:jc w:val="both"/>
        <w:rPr>
          <w:rFonts w:eastAsia="游明朝"/>
          <w:i/>
          <w:sz w:val="22"/>
        </w:rPr>
      </w:pPr>
      <w:r w:rsidRPr="00667DEA">
        <w:rPr>
          <w:rFonts w:eastAsia="游明朝"/>
          <w:i/>
          <w:sz w:val="22"/>
        </w:rPr>
        <w:lastRenderedPageBreak/>
        <w:t>For PSCCH/PSSCH multiplexing, at least Option 3 are supported (i.e. confirm working assumption).</w:t>
      </w:r>
    </w:p>
    <w:p w14:paraId="42C0943E" w14:textId="77777777" w:rsidR="00667DEA" w:rsidRPr="00667DEA" w:rsidRDefault="00667DEA" w:rsidP="00667DEA">
      <w:pPr>
        <w:numPr>
          <w:ilvl w:val="1"/>
          <w:numId w:val="8"/>
        </w:numPr>
        <w:spacing w:afterLines="50" w:after="120"/>
        <w:jc w:val="both"/>
        <w:rPr>
          <w:rFonts w:eastAsia="游明朝"/>
          <w:i/>
          <w:sz w:val="22"/>
        </w:rPr>
      </w:pPr>
      <w:r w:rsidRPr="00667DEA">
        <w:rPr>
          <w:rFonts w:eastAsia="游明朝"/>
          <w:i/>
          <w:sz w:val="22"/>
        </w:rPr>
        <w:t>Option 1B is supported as well if resource reservation is supported for initial transmission of a TB; otherwise, Option 1B is not supported.</w:t>
      </w:r>
    </w:p>
    <w:p w14:paraId="7103D9D3" w14:textId="77777777" w:rsidR="00667DEA" w:rsidRPr="00667DEA" w:rsidRDefault="00667DEA" w:rsidP="00667DEA">
      <w:pPr>
        <w:numPr>
          <w:ilvl w:val="1"/>
          <w:numId w:val="8"/>
        </w:numPr>
        <w:spacing w:afterLines="50" w:after="120"/>
        <w:jc w:val="both"/>
        <w:rPr>
          <w:rFonts w:eastAsia="游明朝"/>
          <w:i/>
          <w:sz w:val="22"/>
        </w:rPr>
      </w:pPr>
      <w:r w:rsidRPr="00667DEA">
        <w:rPr>
          <w:rFonts w:eastAsia="游明朝"/>
          <w:i/>
          <w:sz w:val="22"/>
        </w:rPr>
        <w:t>Option 1A and Option 2 are not supported.</w:t>
      </w:r>
    </w:p>
    <w:p w14:paraId="695522E6" w14:textId="3AB6B483" w:rsidR="00667DEA" w:rsidRDefault="00667DEA" w:rsidP="00B342A7">
      <w:pPr>
        <w:spacing w:afterLines="50" w:after="120"/>
        <w:jc w:val="both"/>
        <w:rPr>
          <w:rFonts w:eastAsiaTheme="minorEastAsia"/>
          <w:sz w:val="22"/>
        </w:rPr>
      </w:pPr>
    </w:p>
    <w:p w14:paraId="65BEF3AC" w14:textId="5032BD61" w:rsidR="00667DEA" w:rsidRPr="00605DEA" w:rsidRDefault="00667DEA" w:rsidP="00667DE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PSFCH</w:t>
      </w:r>
    </w:p>
    <w:p w14:paraId="3883D90D" w14:textId="77777777" w:rsidR="00667DEA" w:rsidRPr="00F427D8" w:rsidRDefault="00667DEA" w:rsidP="00667DEA">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PSFCH format</w:t>
      </w:r>
    </w:p>
    <w:tbl>
      <w:tblPr>
        <w:tblStyle w:val="afc"/>
        <w:tblW w:w="0" w:type="auto"/>
        <w:tblLook w:val="04A0" w:firstRow="1" w:lastRow="0" w:firstColumn="1" w:lastColumn="0" w:noHBand="0" w:noVBand="1"/>
      </w:tblPr>
      <w:tblGrid>
        <w:gridCol w:w="9962"/>
      </w:tblGrid>
      <w:tr w:rsidR="006E37D8" w14:paraId="2A1B6766" w14:textId="77777777" w:rsidTr="006E37D8">
        <w:tc>
          <w:tcPr>
            <w:tcW w:w="9962" w:type="dxa"/>
          </w:tcPr>
          <w:p w14:paraId="4E390D89" w14:textId="77777777" w:rsidR="006E37D8" w:rsidRPr="006E37D8" w:rsidRDefault="006E37D8" w:rsidP="006E37D8">
            <w:pPr>
              <w:snapToGrid w:val="0"/>
              <w:spacing w:after="0"/>
              <w:rPr>
                <w:rFonts w:ascii="Times" w:eastAsia="Batang" w:hAnsi="Times"/>
                <w:b/>
                <w:sz w:val="20"/>
                <w:lang w:eastAsia="en-US"/>
              </w:rPr>
            </w:pPr>
            <w:r w:rsidRPr="006E37D8">
              <w:rPr>
                <w:rFonts w:ascii="Times" w:eastAsia="Batang" w:hAnsi="Times"/>
                <w:sz w:val="20"/>
                <w:highlight w:val="green"/>
                <w:lang w:eastAsia="en-US"/>
              </w:rPr>
              <w:t>Agreements</w:t>
            </w:r>
            <w:r w:rsidRPr="006E37D8">
              <w:rPr>
                <w:rFonts w:ascii="Times" w:eastAsia="Batang" w:hAnsi="Times"/>
                <w:b/>
                <w:sz w:val="20"/>
                <w:lang w:eastAsia="en-US"/>
              </w:rPr>
              <w:t>:</w:t>
            </w:r>
          </w:p>
          <w:p w14:paraId="7DC92A91" w14:textId="77777777" w:rsidR="006E37D8" w:rsidRPr="006E37D8" w:rsidRDefault="006E37D8" w:rsidP="006E37D8">
            <w:pPr>
              <w:numPr>
                <w:ilvl w:val="0"/>
                <w:numId w:val="28"/>
              </w:numPr>
              <w:snapToGrid w:val="0"/>
              <w:spacing w:after="0"/>
              <w:jc w:val="both"/>
              <w:rPr>
                <w:rFonts w:eastAsia="DengXian"/>
                <w:sz w:val="20"/>
                <w:lang w:val="en-US" w:eastAsia="ko-KR"/>
              </w:rPr>
            </w:pPr>
            <w:r w:rsidRPr="006E37D8">
              <w:rPr>
                <w:rFonts w:eastAsia="DengXian"/>
                <w:sz w:val="20"/>
                <w:lang w:val="en-US" w:eastAsia="ko-KR"/>
              </w:rPr>
              <w:t>A</w:t>
            </w:r>
            <w:r w:rsidRPr="006E37D8">
              <w:rPr>
                <w:rFonts w:eastAsia="DengXian" w:hint="eastAsia"/>
                <w:sz w:val="20"/>
                <w:lang w:val="en-US" w:eastAsia="ko-KR"/>
              </w:rPr>
              <w:t xml:space="preserve"> </w:t>
            </w:r>
            <w:r w:rsidRPr="006E37D8">
              <w:rPr>
                <w:rFonts w:eastAsia="DengXian"/>
                <w:sz w:val="20"/>
                <w:lang w:val="en-US" w:eastAsia="ko-KR"/>
              </w:rPr>
              <w:t xml:space="preserve">sequence-based </w:t>
            </w:r>
            <w:r w:rsidRPr="006E37D8">
              <w:rPr>
                <w:rFonts w:eastAsia="DengXian" w:hint="eastAsia"/>
                <w:sz w:val="20"/>
                <w:lang w:val="en-US" w:eastAsia="ko-KR"/>
              </w:rPr>
              <w:t xml:space="preserve">PSFCH format </w:t>
            </w:r>
            <w:r w:rsidRPr="006E37D8">
              <w:rPr>
                <w:rFonts w:eastAsia="DengXian"/>
                <w:sz w:val="20"/>
                <w:lang w:val="en-US" w:eastAsia="ko-KR"/>
              </w:rPr>
              <w:t xml:space="preserve">with one symbol (not including AGC training period) </w:t>
            </w:r>
            <w:r w:rsidRPr="006E37D8">
              <w:rPr>
                <w:rFonts w:eastAsia="DengXian" w:hint="eastAsia"/>
                <w:sz w:val="20"/>
                <w:lang w:val="en-US" w:eastAsia="ko-KR"/>
              </w:rPr>
              <w:t>is supported.</w:t>
            </w:r>
          </w:p>
          <w:p w14:paraId="2972FFCD" w14:textId="77777777" w:rsidR="006E37D8" w:rsidRPr="006E37D8" w:rsidRDefault="006E37D8" w:rsidP="006E37D8">
            <w:pPr>
              <w:numPr>
                <w:ilvl w:val="1"/>
                <w:numId w:val="28"/>
              </w:numPr>
              <w:snapToGrid w:val="0"/>
              <w:spacing w:after="0"/>
              <w:jc w:val="both"/>
              <w:rPr>
                <w:rFonts w:eastAsia="DengXian"/>
                <w:sz w:val="20"/>
                <w:lang w:val="en-US" w:eastAsia="ko-KR"/>
              </w:rPr>
            </w:pPr>
            <w:r w:rsidRPr="006E37D8">
              <w:rPr>
                <w:rFonts w:eastAsia="DengXian"/>
                <w:sz w:val="20"/>
                <w:lang w:val="en-US" w:eastAsia="ko-KR"/>
              </w:rPr>
              <w:t>This is applicable for unicast and groupcast including options 1/2.</w:t>
            </w:r>
          </w:p>
          <w:p w14:paraId="3BCC3084" w14:textId="77777777" w:rsidR="006E37D8" w:rsidRPr="006E37D8" w:rsidRDefault="006E37D8" w:rsidP="006E37D8">
            <w:pPr>
              <w:numPr>
                <w:ilvl w:val="1"/>
                <w:numId w:val="28"/>
              </w:numPr>
              <w:snapToGrid w:val="0"/>
              <w:spacing w:after="0"/>
              <w:jc w:val="both"/>
              <w:rPr>
                <w:rFonts w:eastAsia="DengXian"/>
                <w:sz w:val="20"/>
                <w:lang w:val="en-US" w:eastAsia="ko-KR"/>
              </w:rPr>
            </w:pPr>
            <w:r w:rsidRPr="006E37D8">
              <w:rPr>
                <w:rFonts w:eastAsia="DengXian"/>
                <w:sz w:val="20"/>
                <w:lang w:val="en-US" w:eastAsia="ko-KR"/>
              </w:rPr>
              <w:t xml:space="preserve">Sequence of </w:t>
            </w:r>
            <w:r w:rsidRPr="006E37D8">
              <w:rPr>
                <w:rFonts w:eastAsia="DengXian" w:hint="eastAsia"/>
                <w:sz w:val="20"/>
                <w:lang w:val="en-US" w:eastAsia="ko-KR"/>
              </w:rPr>
              <w:t>PUCCH format 0</w:t>
            </w:r>
            <w:r w:rsidRPr="006E37D8">
              <w:rPr>
                <w:rFonts w:eastAsia="DengXian"/>
                <w:sz w:val="20"/>
                <w:lang w:val="en-US" w:eastAsia="ko-KR"/>
              </w:rPr>
              <w:t xml:space="preserve"> is the starting point</w:t>
            </w:r>
            <w:r w:rsidRPr="006E37D8">
              <w:rPr>
                <w:rFonts w:eastAsia="DengXian" w:hint="eastAsia"/>
                <w:sz w:val="20"/>
                <w:lang w:val="en-US" w:eastAsia="ko-KR"/>
              </w:rPr>
              <w:t>.</w:t>
            </w:r>
          </w:p>
          <w:p w14:paraId="236E1803" w14:textId="77777777" w:rsidR="006E37D8" w:rsidRPr="006E37D8" w:rsidRDefault="006E37D8" w:rsidP="006E37D8">
            <w:pPr>
              <w:numPr>
                <w:ilvl w:val="1"/>
                <w:numId w:val="28"/>
              </w:numPr>
              <w:snapToGrid w:val="0"/>
              <w:spacing w:after="0"/>
              <w:jc w:val="both"/>
              <w:rPr>
                <w:rFonts w:eastAsia="DengXian"/>
                <w:sz w:val="20"/>
                <w:lang w:val="en-US" w:eastAsia="ko-KR"/>
              </w:rPr>
            </w:pPr>
            <w:r w:rsidRPr="006E37D8">
              <w:rPr>
                <w:rFonts w:eastAsia="DengXian"/>
                <w:sz w:val="20"/>
                <w:lang w:val="en-US" w:eastAsia="ko-KR"/>
              </w:rPr>
              <w:t>FFS: 1 PRB or multiple PRBs is/are used for this PSFCH format</w:t>
            </w:r>
          </w:p>
          <w:p w14:paraId="519BFFAF" w14:textId="77777777" w:rsidR="006E37D8" w:rsidRPr="006E37D8" w:rsidRDefault="006E37D8" w:rsidP="006E37D8">
            <w:pPr>
              <w:numPr>
                <w:ilvl w:val="1"/>
                <w:numId w:val="28"/>
              </w:numPr>
              <w:snapToGrid w:val="0"/>
              <w:spacing w:after="0"/>
              <w:jc w:val="both"/>
              <w:rPr>
                <w:rFonts w:eastAsia="DengXian"/>
                <w:sz w:val="20"/>
                <w:lang w:val="en-US" w:eastAsia="ko-KR"/>
              </w:rPr>
            </w:pPr>
            <w:r w:rsidRPr="006E37D8">
              <w:rPr>
                <w:rFonts w:eastAsia="DengXian" w:hint="eastAsia"/>
                <w:sz w:val="20"/>
                <w:lang w:val="en-US" w:eastAsia="ko-KR"/>
              </w:rPr>
              <w:t>F</w:t>
            </w:r>
            <w:r w:rsidRPr="006E37D8">
              <w:rPr>
                <w:rFonts w:eastAsia="DengXian"/>
                <w:sz w:val="20"/>
                <w:lang w:val="en-US" w:eastAsia="ko-KR"/>
              </w:rPr>
              <w:t xml:space="preserve">FS: feasible number of HARQ-ACK bits, mapping of HARQ-ACK bit </w:t>
            </w:r>
          </w:p>
          <w:p w14:paraId="68ACB92F" w14:textId="77777777" w:rsidR="006E37D8" w:rsidRPr="006E37D8" w:rsidRDefault="006E37D8" w:rsidP="006E37D8">
            <w:pPr>
              <w:numPr>
                <w:ilvl w:val="0"/>
                <w:numId w:val="28"/>
              </w:numPr>
              <w:snapToGrid w:val="0"/>
              <w:spacing w:after="0"/>
              <w:jc w:val="both"/>
              <w:rPr>
                <w:rFonts w:eastAsia="DengXian"/>
                <w:sz w:val="20"/>
                <w:lang w:val="en-US" w:eastAsia="ko-KR"/>
              </w:rPr>
            </w:pPr>
            <w:r w:rsidRPr="006E37D8">
              <w:rPr>
                <w:rFonts w:eastAsia="DengXian"/>
                <w:sz w:val="20"/>
                <w:lang w:val="en-US" w:eastAsia="ko-KR"/>
              </w:rPr>
              <w:t>FFS whether to support the following formats</w:t>
            </w:r>
          </w:p>
          <w:p w14:paraId="45492D65" w14:textId="77777777" w:rsidR="006E37D8" w:rsidRPr="006E37D8" w:rsidRDefault="006E37D8" w:rsidP="006E37D8">
            <w:pPr>
              <w:numPr>
                <w:ilvl w:val="1"/>
                <w:numId w:val="28"/>
              </w:numPr>
              <w:snapToGrid w:val="0"/>
              <w:spacing w:after="0"/>
              <w:jc w:val="both"/>
              <w:rPr>
                <w:rFonts w:eastAsia="DengXian"/>
                <w:sz w:val="20"/>
                <w:lang w:val="en-US" w:eastAsia="ko-KR"/>
              </w:rPr>
            </w:pPr>
            <w:r w:rsidRPr="006E37D8">
              <w:rPr>
                <w:rFonts w:eastAsia="DengXian"/>
                <w:sz w:val="20"/>
                <w:lang w:val="en-US" w:eastAsia="ko-KR"/>
              </w:rPr>
              <w:t>X-symbol PSFCH format with a repetition of the one-symbol PSFCH format (not including AGC training period).</w:t>
            </w:r>
          </w:p>
          <w:p w14:paraId="235F560F" w14:textId="77777777" w:rsidR="006E37D8" w:rsidRPr="006E37D8" w:rsidRDefault="006E37D8" w:rsidP="006E37D8">
            <w:pPr>
              <w:numPr>
                <w:ilvl w:val="2"/>
                <w:numId w:val="28"/>
              </w:numPr>
              <w:snapToGrid w:val="0"/>
              <w:spacing w:after="0"/>
              <w:jc w:val="both"/>
              <w:rPr>
                <w:rFonts w:eastAsia="DengXian"/>
                <w:sz w:val="20"/>
                <w:lang w:val="en-US" w:eastAsia="ko-KR"/>
              </w:rPr>
            </w:pPr>
            <w:r w:rsidRPr="006E37D8">
              <w:rPr>
                <w:rFonts w:eastAsia="DengXian"/>
                <w:sz w:val="20"/>
                <w:lang w:val="en-US" w:eastAsia="ko-KR"/>
              </w:rPr>
              <w:t>E.g. X=2</w:t>
            </w:r>
          </w:p>
          <w:p w14:paraId="1B75332D" w14:textId="77777777" w:rsidR="006E37D8" w:rsidRPr="006E37D8" w:rsidRDefault="006E37D8" w:rsidP="006E37D8">
            <w:pPr>
              <w:numPr>
                <w:ilvl w:val="1"/>
                <w:numId w:val="28"/>
              </w:numPr>
              <w:snapToGrid w:val="0"/>
              <w:spacing w:after="0"/>
              <w:jc w:val="both"/>
              <w:rPr>
                <w:rFonts w:eastAsia="DengXian"/>
                <w:sz w:val="20"/>
                <w:lang w:val="en-US" w:eastAsia="ko-KR"/>
              </w:rPr>
            </w:pPr>
            <w:r w:rsidRPr="006E37D8">
              <w:rPr>
                <w:rFonts w:eastAsia="DengXian"/>
                <w:sz w:val="20"/>
                <w:lang w:val="en-US" w:eastAsia="ko-KR"/>
              </w:rPr>
              <w:t>A PSFCH format based on PUCCH format 2</w:t>
            </w:r>
          </w:p>
          <w:p w14:paraId="7C1E1BBF" w14:textId="31A6D676" w:rsidR="006E37D8" w:rsidRPr="006E37D8" w:rsidRDefault="006E37D8" w:rsidP="006E37D8">
            <w:pPr>
              <w:numPr>
                <w:ilvl w:val="1"/>
                <w:numId w:val="28"/>
              </w:numPr>
              <w:snapToGrid w:val="0"/>
              <w:spacing w:after="0"/>
              <w:jc w:val="both"/>
              <w:rPr>
                <w:rFonts w:eastAsia="DengXian"/>
                <w:sz w:val="20"/>
                <w:lang w:val="en-US" w:eastAsia="ko-KR"/>
              </w:rPr>
            </w:pPr>
            <w:r w:rsidRPr="006E37D8">
              <w:rPr>
                <w:rFonts w:eastAsia="DengXian" w:hint="eastAsia"/>
                <w:sz w:val="20"/>
                <w:lang w:val="en-US" w:eastAsia="ko-KR"/>
              </w:rPr>
              <w:t xml:space="preserve">A PSFCH format </w:t>
            </w:r>
            <w:r w:rsidRPr="006E37D8">
              <w:rPr>
                <w:rFonts w:eastAsia="DengXian"/>
                <w:sz w:val="20"/>
                <w:lang w:val="en-US" w:eastAsia="ko-KR"/>
              </w:rPr>
              <w:t>spanning all available symbols for sidelink in a slot</w:t>
            </w:r>
          </w:p>
        </w:tc>
      </w:tr>
    </w:tbl>
    <w:p w14:paraId="0196953F" w14:textId="03E3F58E" w:rsidR="009368EF" w:rsidRPr="009368EF" w:rsidRDefault="009368EF" w:rsidP="009368EF">
      <w:pPr>
        <w:spacing w:beforeLines="50" w:before="120" w:afterLines="50" w:after="120"/>
        <w:jc w:val="both"/>
        <w:rPr>
          <w:rFonts w:eastAsiaTheme="minorEastAsia"/>
          <w:sz w:val="22"/>
          <w:lang w:val="en-US"/>
        </w:rPr>
      </w:pPr>
      <w:r>
        <w:rPr>
          <w:rFonts w:eastAsiaTheme="minorEastAsia" w:hint="eastAsia"/>
          <w:sz w:val="22"/>
          <w:lang w:val="en-US"/>
        </w:rPr>
        <w:t xml:space="preserve">At the last </w:t>
      </w:r>
      <w:r>
        <w:rPr>
          <w:rFonts w:eastAsiaTheme="minorEastAsia"/>
          <w:sz w:val="22"/>
          <w:lang w:val="en-US"/>
        </w:rPr>
        <w:t>RAN1 meeting, the above agreements regarding PSFCH format was reached [2]. However, certain PSFCH format has not been defined yet. Key points are the following in our understanding:</w:t>
      </w:r>
    </w:p>
    <w:p w14:paraId="3DA2570F" w14:textId="7609B8E8" w:rsidR="006E37D8" w:rsidRDefault="009368EF" w:rsidP="009368EF">
      <w:pPr>
        <w:pStyle w:val="afe"/>
        <w:numPr>
          <w:ilvl w:val="0"/>
          <w:numId w:val="27"/>
        </w:numPr>
        <w:spacing w:afterLines="50" w:after="120"/>
        <w:ind w:leftChars="0"/>
        <w:jc w:val="both"/>
        <w:rPr>
          <w:rFonts w:eastAsiaTheme="minorEastAsia"/>
          <w:sz w:val="22"/>
        </w:rPr>
      </w:pPr>
      <w:r>
        <w:rPr>
          <w:rFonts w:eastAsiaTheme="minorEastAsia" w:hint="eastAsia"/>
          <w:sz w:val="22"/>
        </w:rPr>
        <w:t xml:space="preserve">A: whether </w:t>
      </w:r>
      <w:r>
        <w:rPr>
          <w:rFonts w:eastAsiaTheme="minorEastAsia"/>
          <w:sz w:val="22"/>
        </w:rPr>
        <w:t>one PSFCH can be multiple HARQ-ACK bits or not</w:t>
      </w:r>
    </w:p>
    <w:p w14:paraId="6E078C99" w14:textId="37A12EE7" w:rsidR="0030256C" w:rsidRDefault="0030256C" w:rsidP="0030256C">
      <w:pPr>
        <w:spacing w:afterLines="50" w:after="120"/>
        <w:jc w:val="both"/>
        <w:rPr>
          <w:rFonts w:eastAsiaTheme="minorEastAsia"/>
          <w:sz w:val="22"/>
        </w:rPr>
      </w:pPr>
      <w:r>
        <w:rPr>
          <w:rFonts w:eastAsiaTheme="minorEastAsia"/>
          <w:sz w:val="22"/>
        </w:rPr>
        <w:t xml:space="preserve">A FFS point in the above agreement is whether a PSFCH format like PUCCH format is supported or not. NR PUCCH format 2 can convey more than 2 bits UCI. That is, we need to discuss multiple HARQ-ACK bits can be multiplexed on a PSFCH format. </w:t>
      </w:r>
      <w:r w:rsidR="009D05BC">
        <w:rPr>
          <w:rFonts w:eastAsiaTheme="minorEastAsia"/>
          <w:sz w:val="22"/>
        </w:rPr>
        <w:t>Firstly,</w:t>
      </w:r>
      <w:r>
        <w:rPr>
          <w:rFonts w:eastAsiaTheme="minorEastAsia"/>
          <w:sz w:val="22"/>
        </w:rPr>
        <w:t xml:space="preserve"> the motivation to support a PSFCH format like PUCCH format 2</w:t>
      </w:r>
      <w:r w:rsidR="009D05BC">
        <w:rPr>
          <w:rFonts w:eastAsiaTheme="minorEastAsia"/>
          <w:sz w:val="22"/>
        </w:rPr>
        <w:t xml:space="preserve"> is unclear</w:t>
      </w:r>
      <w:r>
        <w:rPr>
          <w:rFonts w:eastAsiaTheme="minorEastAsia"/>
          <w:sz w:val="22"/>
        </w:rPr>
        <w:t>. If CBG-based HARQ feedback is the motivation, it seems unnecessary since we believe that CBG-based</w:t>
      </w:r>
      <w:r w:rsidR="000B7D55">
        <w:rPr>
          <w:rFonts w:eastAsiaTheme="minorEastAsia"/>
          <w:sz w:val="22"/>
        </w:rPr>
        <w:t xml:space="preserve"> HARQ feedback should not be supported for NR-SL Rel-16</w:t>
      </w:r>
      <w:r w:rsidR="008A37FB">
        <w:rPr>
          <w:rFonts w:eastAsiaTheme="minorEastAsia"/>
          <w:sz w:val="22"/>
        </w:rPr>
        <w:t>, which is discussed in our other contribution [7]</w:t>
      </w:r>
      <w:r w:rsidR="000B7D55">
        <w:rPr>
          <w:rFonts w:eastAsiaTheme="minorEastAsia"/>
          <w:sz w:val="22"/>
        </w:rPr>
        <w:t xml:space="preserve">. </w:t>
      </w:r>
      <w:r w:rsidR="008A37FB">
        <w:rPr>
          <w:rFonts w:eastAsiaTheme="minorEastAsia"/>
          <w:sz w:val="22"/>
        </w:rPr>
        <w:t>If to</w:t>
      </w:r>
      <w:r w:rsidR="00607002">
        <w:rPr>
          <w:rFonts w:eastAsiaTheme="minorEastAsia"/>
          <w:sz w:val="22"/>
        </w:rPr>
        <w:t xml:space="preserve"> </w:t>
      </w:r>
      <w:r w:rsidR="008A37FB">
        <w:rPr>
          <w:rFonts w:eastAsiaTheme="minorEastAsia"/>
          <w:sz w:val="22"/>
        </w:rPr>
        <w:t xml:space="preserve">avoid multiple PSFCH transmissions with non-contiguous resource at the same time is the motivation, </w:t>
      </w:r>
      <w:r w:rsidR="00607002">
        <w:rPr>
          <w:rFonts w:eastAsiaTheme="minorEastAsia"/>
          <w:sz w:val="22"/>
        </w:rPr>
        <w:t xml:space="preserve">it is inevitable since HARQ-ACK bit to UE#A and HARQ-ACK bit to UE#B </w:t>
      </w:r>
      <w:r w:rsidR="009D05BC">
        <w:rPr>
          <w:rFonts w:eastAsiaTheme="minorEastAsia"/>
          <w:sz w:val="22"/>
        </w:rPr>
        <w:t>can</w:t>
      </w:r>
      <w:r w:rsidR="00607002">
        <w:rPr>
          <w:rFonts w:eastAsiaTheme="minorEastAsia"/>
          <w:sz w:val="22"/>
        </w:rPr>
        <w:t>not be multiplexed.</w:t>
      </w:r>
    </w:p>
    <w:p w14:paraId="0A51B80A" w14:textId="11E566A4" w:rsidR="00FD4A0E" w:rsidRPr="0030256C" w:rsidRDefault="00FD4A0E" w:rsidP="0030256C">
      <w:pPr>
        <w:spacing w:afterLines="50" w:after="120"/>
        <w:jc w:val="both"/>
        <w:rPr>
          <w:rFonts w:eastAsiaTheme="minorEastAsia"/>
          <w:sz w:val="22"/>
        </w:rPr>
      </w:pPr>
      <w:r>
        <w:rPr>
          <w:rFonts w:eastAsiaTheme="minorEastAsia"/>
          <w:sz w:val="22"/>
        </w:rPr>
        <w:t xml:space="preserve">Even if the motivation becomes clear, it is difficult to find a good solution to </w:t>
      </w:r>
      <w:r w:rsidR="00926D1E">
        <w:rPr>
          <w:rFonts w:eastAsiaTheme="minorEastAsia"/>
          <w:sz w:val="22"/>
        </w:rPr>
        <w:t>solve misalignment of HARQ-ACK payload size due to PSCCH misdetection. In NR-Uu, DAI is used to know PDCCH misdetection. UE can know PDCCH misdetection</w:t>
      </w:r>
      <w:r w:rsidR="009D05BC">
        <w:rPr>
          <w:rFonts w:eastAsiaTheme="minorEastAsia"/>
          <w:sz w:val="22"/>
        </w:rPr>
        <w:t xml:space="preserve"> from DAI value,</w:t>
      </w:r>
      <w:r w:rsidR="00926D1E">
        <w:rPr>
          <w:rFonts w:eastAsiaTheme="minorEastAsia"/>
          <w:sz w:val="22"/>
        </w:rPr>
        <w:t xml:space="preserve"> and </w:t>
      </w:r>
      <w:r w:rsidR="009E5A25">
        <w:rPr>
          <w:rFonts w:eastAsiaTheme="minorEastAsia"/>
          <w:sz w:val="22"/>
        </w:rPr>
        <w:t xml:space="preserve">NACK will be generated as HARQ-ACK bit corresponding to the PDCCH. </w:t>
      </w:r>
      <w:r w:rsidR="00801158">
        <w:rPr>
          <w:rFonts w:eastAsiaTheme="minorEastAsia"/>
          <w:sz w:val="22"/>
        </w:rPr>
        <w:t xml:space="preserve">However, introducing DAI-like feature into NR-SL leads to increase WI workload, which is strongly undesirable in current condition. </w:t>
      </w:r>
      <w:r w:rsidR="003A1524">
        <w:rPr>
          <w:rFonts w:eastAsiaTheme="minorEastAsia"/>
          <w:sz w:val="22"/>
        </w:rPr>
        <w:t>Another solution is to use semi-static HARQ-ACK codebook, but it is also infeasible since many wasted HARQ-ACK bits are transmitted always. Based on the analysis, NR-SL should support only a sequence-based PSFCH format agreed at the last meeting.</w:t>
      </w:r>
    </w:p>
    <w:p w14:paraId="06997CB8" w14:textId="5AEE423B" w:rsidR="009368EF" w:rsidRPr="009368EF" w:rsidRDefault="009368EF" w:rsidP="009368EF">
      <w:pPr>
        <w:pStyle w:val="afe"/>
        <w:numPr>
          <w:ilvl w:val="0"/>
          <w:numId w:val="27"/>
        </w:numPr>
        <w:spacing w:afterLines="50" w:after="120"/>
        <w:ind w:leftChars="0"/>
        <w:jc w:val="both"/>
        <w:rPr>
          <w:rFonts w:eastAsiaTheme="minorEastAsia"/>
          <w:sz w:val="22"/>
        </w:rPr>
      </w:pPr>
      <w:r>
        <w:rPr>
          <w:rFonts w:eastAsiaTheme="minorEastAsia"/>
          <w:sz w:val="22"/>
        </w:rPr>
        <w:t>B: PRB size for PSFCH format</w:t>
      </w:r>
    </w:p>
    <w:p w14:paraId="351A839D" w14:textId="55546541" w:rsidR="006E37D8" w:rsidRDefault="00E27430" w:rsidP="00B342A7">
      <w:pPr>
        <w:spacing w:afterLines="50" w:after="120"/>
        <w:jc w:val="both"/>
        <w:rPr>
          <w:rFonts w:eastAsiaTheme="minorEastAsia"/>
          <w:sz w:val="22"/>
        </w:rPr>
      </w:pPr>
      <w:r>
        <w:rPr>
          <w:rFonts w:eastAsiaTheme="minorEastAsia"/>
          <w:sz w:val="22"/>
        </w:rPr>
        <w:t xml:space="preserve">Another FFS point is PRB size of PSFCH format. It is noted that PUCCH format 0, which is the baseline of a PSFCH format, uses one PRB only. Some companies argued concern to support one PRB for the PSFCH format, but it is unclear whether there is an issue. In our understanding, there is no issue from RAN1 and RAN4 perspectives. </w:t>
      </w:r>
      <w:r w:rsidR="00BC5C87">
        <w:rPr>
          <w:rFonts w:eastAsiaTheme="minorEastAsia"/>
          <w:sz w:val="22"/>
        </w:rPr>
        <w:t xml:space="preserve">For example, in terms of RAN4 aspect, AGC is performed by receiving UE in time-domain; hence, PRB size </w:t>
      </w:r>
      <w:r w:rsidR="00603216">
        <w:rPr>
          <w:rFonts w:eastAsiaTheme="minorEastAsia"/>
          <w:sz w:val="22"/>
        </w:rPr>
        <w:t>does</w:t>
      </w:r>
      <w:r w:rsidR="00BC5C87">
        <w:rPr>
          <w:rFonts w:eastAsiaTheme="minorEastAsia"/>
          <w:sz w:val="22"/>
        </w:rPr>
        <w:t xml:space="preserve"> not </w:t>
      </w:r>
      <w:r w:rsidR="00603216">
        <w:rPr>
          <w:rFonts w:eastAsiaTheme="minorEastAsia"/>
          <w:sz w:val="22"/>
        </w:rPr>
        <w:t>impact</w:t>
      </w:r>
      <w:r w:rsidR="00BC5C87">
        <w:rPr>
          <w:rFonts w:eastAsiaTheme="minorEastAsia"/>
          <w:sz w:val="22"/>
        </w:rPr>
        <w:t xml:space="preserve"> </w:t>
      </w:r>
      <w:r w:rsidR="00603216">
        <w:rPr>
          <w:rFonts w:eastAsiaTheme="minorEastAsia"/>
          <w:sz w:val="22"/>
        </w:rPr>
        <w:t>on</w:t>
      </w:r>
      <w:r w:rsidR="00BC5C87">
        <w:rPr>
          <w:rFonts w:eastAsiaTheme="minorEastAsia"/>
          <w:sz w:val="22"/>
        </w:rPr>
        <w:t xml:space="preserve"> AGC. To modify PUCCH format 0 as the PSFCH format with multiple PRBs leads to increas</w:t>
      </w:r>
      <w:r w:rsidR="005D0FED">
        <w:rPr>
          <w:rFonts w:eastAsiaTheme="minorEastAsia"/>
          <w:sz w:val="22"/>
        </w:rPr>
        <w:t>e</w:t>
      </w:r>
      <w:r w:rsidR="00BC5C87">
        <w:rPr>
          <w:rFonts w:eastAsiaTheme="minorEastAsia"/>
          <w:sz w:val="22"/>
        </w:rPr>
        <w:t xml:space="preserve"> WI workload, which should be avoided. </w:t>
      </w:r>
    </w:p>
    <w:p w14:paraId="638DD59A" w14:textId="55A1EC08" w:rsidR="006E37D8" w:rsidRPr="00BC5C87" w:rsidRDefault="00BC5C87" w:rsidP="00B342A7">
      <w:pPr>
        <w:spacing w:afterLines="50" w:after="120"/>
        <w:jc w:val="both"/>
        <w:rPr>
          <w:rFonts w:eastAsiaTheme="minorEastAsia"/>
          <w:sz w:val="22"/>
        </w:rPr>
      </w:pPr>
      <w:r>
        <w:rPr>
          <w:rFonts w:eastAsiaTheme="minorEastAsia"/>
          <w:sz w:val="22"/>
        </w:rPr>
        <w:t>Therefore, we provide the following proposal for PSFCH format.</w:t>
      </w:r>
    </w:p>
    <w:p w14:paraId="27EB6CD9" w14:textId="6BE75D90" w:rsidR="00667DEA" w:rsidRPr="00C82FD7" w:rsidRDefault="00667DEA" w:rsidP="00667D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5AFB7422" w14:textId="77777777" w:rsidR="00BC5C87" w:rsidRDefault="00BC5C87" w:rsidP="009368EF">
      <w:pPr>
        <w:numPr>
          <w:ilvl w:val="0"/>
          <w:numId w:val="8"/>
        </w:numPr>
        <w:spacing w:afterLines="50" w:after="120"/>
        <w:jc w:val="both"/>
        <w:rPr>
          <w:rFonts w:eastAsia="游明朝"/>
          <w:i/>
          <w:sz w:val="22"/>
        </w:rPr>
      </w:pPr>
      <w:r>
        <w:rPr>
          <w:rFonts w:eastAsia="游明朝"/>
          <w:i/>
          <w:sz w:val="22"/>
        </w:rPr>
        <w:t>PSFCH format is t</w:t>
      </w:r>
      <w:r w:rsidR="009368EF" w:rsidRPr="00667DEA">
        <w:rPr>
          <w:rFonts w:eastAsia="游明朝"/>
          <w:i/>
          <w:sz w:val="22"/>
        </w:rPr>
        <w:t>he same as PUCCH format 0 in NR Rel-15, i.e. one PRB for each PSFCH</w:t>
      </w:r>
      <w:r>
        <w:rPr>
          <w:rFonts w:eastAsia="游明朝"/>
          <w:i/>
          <w:sz w:val="22"/>
        </w:rPr>
        <w:t xml:space="preserve"> resource.</w:t>
      </w:r>
    </w:p>
    <w:p w14:paraId="3F8815F7" w14:textId="03507F64" w:rsidR="009368EF" w:rsidRPr="00667DEA" w:rsidRDefault="009368EF" w:rsidP="009368EF">
      <w:pPr>
        <w:numPr>
          <w:ilvl w:val="0"/>
          <w:numId w:val="8"/>
        </w:numPr>
        <w:spacing w:afterLines="50" w:after="120"/>
        <w:jc w:val="both"/>
        <w:rPr>
          <w:rFonts w:eastAsia="游明朝"/>
          <w:i/>
          <w:sz w:val="22"/>
        </w:rPr>
      </w:pPr>
      <w:r w:rsidRPr="00667DEA">
        <w:rPr>
          <w:rFonts w:eastAsia="游明朝"/>
          <w:i/>
          <w:sz w:val="22"/>
        </w:rPr>
        <w:t xml:space="preserve">No further </w:t>
      </w:r>
      <w:r w:rsidR="00BC5C87">
        <w:rPr>
          <w:rFonts w:eastAsia="游明朝"/>
          <w:i/>
          <w:sz w:val="22"/>
        </w:rPr>
        <w:t xml:space="preserve">PSFCH </w:t>
      </w:r>
      <w:r w:rsidRPr="00667DEA">
        <w:rPr>
          <w:rFonts w:eastAsia="游明朝"/>
          <w:i/>
          <w:sz w:val="22"/>
        </w:rPr>
        <w:t>format is defined.</w:t>
      </w:r>
    </w:p>
    <w:p w14:paraId="75F6BBB8" w14:textId="1F5BF082" w:rsidR="00667DEA" w:rsidRDefault="00667DEA" w:rsidP="00B342A7">
      <w:pPr>
        <w:spacing w:afterLines="50" w:after="120"/>
        <w:jc w:val="both"/>
        <w:rPr>
          <w:rFonts w:eastAsiaTheme="minorEastAsia"/>
          <w:sz w:val="22"/>
        </w:rPr>
      </w:pPr>
    </w:p>
    <w:p w14:paraId="2E80207A" w14:textId="77777777" w:rsidR="00667DEA" w:rsidRPr="00F427D8" w:rsidRDefault="00667DEA" w:rsidP="00667DEA">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PSCCH/PSSCH and PSFCH multiplexing</w:t>
      </w:r>
    </w:p>
    <w:p w14:paraId="5AB35A4C" w14:textId="1F14EBCC" w:rsidR="009368EF" w:rsidRDefault="009368EF" w:rsidP="009368EF">
      <w:pPr>
        <w:spacing w:afterLines="50" w:after="120"/>
        <w:jc w:val="both"/>
        <w:rPr>
          <w:rFonts w:eastAsiaTheme="minorEastAsia"/>
          <w:sz w:val="22"/>
          <w:lang w:val="en-US"/>
        </w:rPr>
      </w:pPr>
      <w:r>
        <w:rPr>
          <w:rFonts w:eastAsiaTheme="minorEastAsia" w:hint="eastAsia"/>
          <w:sz w:val="22"/>
          <w:lang w:val="en-US"/>
        </w:rPr>
        <w:t>At the RAN1#96bis meeting</w:t>
      </w:r>
      <w:r>
        <w:rPr>
          <w:rFonts w:eastAsiaTheme="minorEastAsia"/>
          <w:sz w:val="22"/>
          <w:lang w:val="en-US"/>
        </w:rPr>
        <w:t xml:space="preserve">, the following agreements </w:t>
      </w:r>
      <w:r w:rsidR="0082759C">
        <w:rPr>
          <w:rFonts w:eastAsiaTheme="minorEastAsia"/>
          <w:sz w:val="22"/>
          <w:lang w:val="en-US"/>
        </w:rPr>
        <w:t>were</w:t>
      </w:r>
      <w:r>
        <w:rPr>
          <w:rFonts w:eastAsiaTheme="minorEastAsia"/>
          <w:sz w:val="22"/>
          <w:lang w:val="en-US"/>
        </w:rPr>
        <w:t xml:space="preserve"> reached regarding PSCCH/PSSCH and PSFCH multiplexing.</w:t>
      </w:r>
    </w:p>
    <w:tbl>
      <w:tblPr>
        <w:tblStyle w:val="afc"/>
        <w:tblW w:w="0" w:type="auto"/>
        <w:tblLook w:val="04A0" w:firstRow="1" w:lastRow="0" w:firstColumn="1" w:lastColumn="0" w:noHBand="0" w:noVBand="1"/>
      </w:tblPr>
      <w:tblGrid>
        <w:gridCol w:w="9962"/>
      </w:tblGrid>
      <w:tr w:rsidR="009368EF" w:rsidRPr="00C82FD7" w14:paraId="0027DE1B" w14:textId="77777777" w:rsidTr="00415918">
        <w:tc>
          <w:tcPr>
            <w:tcW w:w="9962" w:type="dxa"/>
          </w:tcPr>
          <w:p w14:paraId="2D9C009C" w14:textId="77777777" w:rsidR="009368EF" w:rsidRPr="00FD5469" w:rsidRDefault="009368EF" w:rsidP="00415918">
            <w:pPr>
              <w:spacing w:after="0"/>
              <w:rPr>
                <w:rFonts w:ascii="Times" w:eastAsia="Batang" w:hAnsi="Times"/>
                <w:sz w:val="20"/>
                <w:lang w:val="en-US" w:eastAsia="en-US"/>
              </w:rPr>
            </w:pPr>
            <w:r w:rsidRPr="00FD5469">
              <w:rPr>
                <w:rFonts w:ascii="Times" w:eastAsia="Batang" w:hAnsi="Times"/>
                <w:sz w:val="20"/>
                <w:highlight w:val="green"/>
                <w:lang w:val="en-US" w:eastAsia="en-US"/>
              </w:rPr>
              <w:t>Agreements</w:t>
            </w:r>
            <w:r w:rsidRPr="00FD5469">
              <w:rPr>
                <w:rFonts w:ascii="Times" w:eastAsia="Batang" w:hAnsi="Times"/>
                <w:sz w:val="20"/>
                <w:lang w:val="en-US" w:eastAsia="en-US"/>
              </w:rPr>
              <w:t>:</w:t>
            </w:r>
          </w:p>
          <w:p w14:paraId="54D022D5" w14:textId="77777777" w:rsidR="009368EF" w:rsidRPr="00FD5469" w:rsidRDefault="009368EF" w:rsidP="00415918">
            <w:pPr>
              <w:numPr>
                <w:ilvl w:val="0"/>
                <w:numId w:val="29"/>
              </w:numPr>
              <w:spacing w:after="0"/>
              <w:contextualSpacing/>
              <w:jc w:val="both"/>
              <w:rPr>
                <w:rFonts w:eastAsia="SimSun"/>
                <w:sz w:val="20"/>
                <w:lang w:val="en-US" w:eastAsia="ko-KR"/>
              </w:rPr>
            </w:pPr>
            <w:r w:rsidRPr="00FD5469">
              <w:rPr>
                <w:rFonts w:eastAsia="DengXian"/>
                <w:sz w:val="20"/>
                <w:lang w:val="en-US" w:eastAsia="ko-KR"/>
              </w:rPr>
              <w:t>At least f</w:t>
            </w:r>
            <w:r w:rsidRPr="00FD5469">
              <w:rPr>
                <w:rFonts w:eastAsia="DengXian" w:hint="eastAsia"/>
                <w:sz w:val="20"/>
                <w:lang w:val="en-US" w:eastAsia="ko-KR"/>
              </w:rPr>
              <w:t>or transmission perspective of a UE</w:t>
            </w:r>
            <w:r w:rsidRPr="00FD5469">
              <w:rPr>
                <w:rFonts w:eastAsia="DengXian"/>
                <w:sz w:val="20"/>
                <w:lang w:val="en-US" w:eastAsia="ko-KR"/>
              </w:rPr>
              <w:t xml:space="preserve"> in a carrier</w:t>
            </w:r>
            <w:r w:rsidRPr="00FD5469">
              <w:rPr>
                <w:rFonts w:eastAsia="DengXian" w:hint="eastAsia"/>
                <w:sz w:val="20"/>
                <w:lang w:val="en-US" w:eastAsia="ko-KR"/>
              </w:rPr>
              <w:t xml:space="preserve">, </w:t>
            </w:r>
            <w:r w:rsidRPr="00FD5469">
              <w:rPr>
                <w:rFonts w:eastAsia="DengXian"/>
                <w:sz w:val="20"/>
                <w:lang w:val="en-US" w:eastAsia="ko-KR"/>
              </w:rPr>
              <w:t xml:space="preserve">at least </w:t>
            </w:r>
            <w:r w:rsidRPr="00FD5469">
              <w:rPr>
                <w:rFonts w:eastAsia="DengXian" w:hint="eastAsia"/>
                <w:sz w:val="20"/>
                <w:lang w:val="en-US" w:eastAsia="ko-KR"/>
              </w:rPr>
              <w:t>TDM between PSCCH/PSSCH and PSFCH</w:t>
            </w:r>
            <w:r w:rsidRPr="00FD5469">
              <w:rPr>
                <w:rFonts w:eastAsia="DengXian"/>
                <w:sz w:val="20"/>
                <w:lang w:val="en-US" w:eastAsia="ko-KR"/>
              </w:rPr>
              <w:t xml:space="preserve"> </w:t>
            </w:r>
            <w:r w:rsidRPr="00FD5469">
              <w:rPr>
                <w:rFonts w:eastAsia="DengXian" w:hint="eastAsia"/>
                <w:sz w:val="20"/>
                <w:lang w:val="en-US" w:eastAsia="ko-KR"/>
              </w:rPr>
              <w:t>is allowed</w:t>
            </w:r>
            <w:r w:rsidRPr="00FD5469">
              <w:rPr>
                <w:rFonts w:eastAsia="DengXian"/>
                <w:sz w:val="20"/>
                <w:lang w:val="en-US" w:eastAsia="ko-KR"/>
              </w:rPr>
              <w:t xml:space="preserve"> for </w:t>
            </w:r>
            <w:r w:rsidRPr="00FD5469">
              <w:rPr>
                <w:rFonts w:eastAsia="SimSun"/>
                <w:sz w:val="20"/>
                <w:lang w:val="en-US" w:eastAsia="ko-KR"/>
              </w:rPr>
              <w:t>a PSFCH format for sidelink in a slot.</w:t>
            </w:r>
          </w:p>
          <w:p w14:paraId="4FD52E21" w14:textId="77777777" w:rsidR="009368EF" w:rsidRPr="00FD5469" w:rsidRDefault="009368EF" w:rsidP="00415918">
            <w:pPr>
              <w:numPr>
                <w:ilvl w:val="1"/>
                <w:numId w:val="29"/>
              </w:numPr>
              <w:spacing w:after="0"/>
              <w:contextualSpacing/>
              <w:jc w:val="both"/>
              <w:rPr>
                <w:rFonts w:eastAsia="SimSun"/>
                <w:sz w:val="20"/>
                <w:lang w:val="en-US" w:eastAsia="ko-KR"/>
              </w:rPr>
            </w:pPr>
            <w:r w:rsidRPr="00FD5469">
              <w:rPr>
                <w:rFonts w:eastAsia="SimSun"/>
                <w:sz w:val="20"/>
                <w:lang w:val="en-US" w:eastAsia="ko-KR"/>
              </w:rPr>
              <w:t>FFS the details of the corresponding PSFCH format</w:t>
            </w:r>
          </w:p>
          <w:p w14:paraId="40577F48" w14:textId="77777777" w:rsidR="009368EF" w:rsidRPr="00FD5469" w:rsidRDefault="009368EF" w:rsidP="00415918">
            <w:pPr>
              <w:numPr>
                <w:ilvl w:val="1"/>
                <w:numId w:val="29"/>
              </w:numPr>
              <w:spacing w:after="0"/>
              <w:contextualSpacing/>
              <w:jc w:val="both"/>
              <w:rPr>
                <w:rFonts w:eastAsia="SimSun"/>
                <w:sz w:val="20"/>
                <w:lang w:val="en-US" w:eastAsia="ko-KR"/>
              </w:rPr>
            </w:pPr>
            <w:r w:rsidRPr="00FD5469">
              <w:rPr>
                <w:rFonts w:eastAsia="DengXian"/>
                <w:sz w:val="20"/>
                <w:lang w:val="en-US" w:eastAsia="ko-KR"/>
              </w:rPr>
              <w:t>FFS whether it is also applicable from system/resource pool perspective or not</w:t>
            </w:r>
          </w:p>
          <w:p w14:paraId="77BAB815" w14:textId="77777777" w:rsidR="009368EF" w:rsidRPr="00FD5469" w:rsidRDefault="009368EF" w:rsidP="00415918">
            <w:pPr>
              <w:numPr>
                <w:ilvl w:val="1"/>
                <w:numId w:val="29"/>
              </w:numPr>
              <w:spacing w:after="0"/>
              <w:contextualSpacing/>
              <w:rPr>
                <w:rFonts w:ascii="Times" w:eastAsia="DengXian" w:hAnsi="Times"/>
                <w:sz w:val="20"/>
                <w:lang w:eastAsia="ko-KR"/>
              </w:rPr>
            </w:pPr>
            <w:r w:rsidRPr="00FD5469">
              <w:rPr>
                <w:rFonts w:ascii="Times" w:eastAsia="DengXian" w:hAnsi="Times"/>
                <w:sz w:val="20"/>
                <w:lang w:eastAsia="ko-KR"/>
              </w:rPr>
              <w:t>i.e., in this case, there is no simultaneous transmission of PSCCH and PSFCH and there is no simultaneous transmission of PSSCH and PSFCH.</w:t>
            </w:r>
          </w:p>
          <w:p w14:paraId="5134F00B" w14:textId="77777777" w:rsidR="009368EF" w:rsidRPr="00FD5469" w:rsidRDefault="009368EF" w:rsidP="00415918">
            <w:pPr>
              <w:numPr>
                <w:ilvl w:val="1"/>
                <w:numId w:val="29"/>
              </w:numPr>
              <w:spacing w:after="0"/>
              <w:contextualSpacing/>
              <w:jc w:val="both"/>
              <w:rPr>
                <w:rFonts w:eastAsia="SimSun"/>
                <w:sz w:val="20"/>
                <w:lang w:val="en-US" w:eastAsia="ko-KR"/>
              </w:rPr>
            </w:pPr>
            <w:r w:rsidRPr="00FD5469">
              <w:rPr>
                <w:rFonts w:eastAsia="SimSun"/>
                <w:sz w:val="20"/>
                <w:lang w:val="en-US" w:eastAsia="ko-KR"/>
              </w:rPr>
              <w:t xml:space="preserve">FFS FDM between </w:t>
            </w:r>
            <w:r w:rsidRPr="00FD5469">
              <w:rPr>
                <w:rFonts w:eastAsia="DengXian" w:hint="eastAsia"/>
                <w:sz w:val="20"/>
                <w:lang w:val="en-US" w:eastAsia="ko-KR"/>
              </w:rPr>
              <w:t xml:space="preserve">PSCCH/PSSCH and </w:t>
            </w:r>
            <w:r w:rsidRPr="00FD5469">
              <w:rPr>
                <w:rFonts w:eastAsia="SimSun"/>
                <w:sz w:val="20"/>
                <w:lang w:val="en-US" w:eastAsia="ko-KR"/>
              </w:rPr>
              <w:t xml:space="preserve">a PSFCH format which uses last symbol(s) available for sidelink in a slot </w:t>
            </w:r>
          </w:p>
          <w:p w14:paraId="76E9BDEB" w14:textId="77777777" w:rsidR="009368EF" w:rsidRPr="0013039B" w:rsidRDefault="009368EF" w:rsidP="00415918">
            <w:pPr>
              <w:numPr>
                <w:ilvl w:val="1"/>
                <w:numId w:val="29"/>
              </w:numPr>
              <w:spacing w:after="0"/>
              <w:contextualSpacing/>
              <w:jc w:val="both"/>
              <w:rPr>
                <w:rFonts w:eastAsia="DengXian"/>
                <w:sz w:val="20"/>
                <w:lang w:val="en-US" w:eastAsia="ko-KR"/>
              </w:rPr>
            </w:pPr>
            <w:r w:rsidRPr="00FD5469">
              <w:rPr>
                <w:rFonts w:eastAsia="SimSun"/>
                <w:sz w:val="20"/>
                <w:lang w:val="en-US" w:eastAsia="ko-KR"/>
              </w:rPr>
              <w:t xml:space="preserve">FFS TDM/FDM between </w:t>
            </w:r>
            <w:r w:rsidRPr="00FD5469">
              <w:rPr>
                <w:rFonts w:eastAsia="DengXian" w:hint="eastAsia"/>
                <w:sz w:val="20"/>
                <w:lang w:val="en-US" w:eastAsia="ko-KR"/>
              </w:rPr>
              <w:t xml:space="preserve">PSCCH/PSSCH and </w:t>
            </w:r>
            <w:r w:rsidRPr="00FD5469">
              <w:rPr>
                <w:rFonts w:eastAsia="SimSun"/>
                <w:sz w:val="20"/>
                <w:lang w:val="en-US" w:eastAsia="ko-KR"/>
              </w:rPr>
              <w:t>other PSFCH format(s), if supported, which is/are different from the PSFCH format which uses last symbol(s) available for sidelink in a slot</w:t>
            </w:r>
          </w:p>
        </w:tc>
      </w:tr>
    </w:tbl>
    <w:p w14:paraId="0BBED3CA" w14:textId="16C1BFF4" w:rsidR="009368EF" w:rsidRDefault="009368EF" w:rsidP="009368EF">
      <w:pPr>
        <w:spacing w:beforeLines="50" w:before="120" w:afterLines="50" w:after="120"/>
        <w:jc w:val="both"/>
        <w:rPr>
          <w:rFonts w:eastAsiaTheme="minorEastAsia"/>
          <w:sz w:val="22"/>
        </w:rPr>
      </w:pPr>
      <w:r>
        <w:rPr>
          <w:rFonts w:eastAsiaTheme="minorEastAsia" w:hint="eastAsia"/>
          <w:sz w:val="22"/>
        </w:rPr>
        <w:t xml:space="preserve">In the agreements, </w:t>
      </w:r>
      <w:r>
        <w:rPr>
          <w:rFonts w:eastAsiaTheme="minorEastAsia"/>
          <w:sz w:val="22"/>
        </w:rPr>
        <w:t>PSCCH/PSSCH and PSFCH are TDMed for transmission perspective of a UE, and FFS point is whether to support FDM between PSCCH/PSSCH and PSFCH from transmission perspective of a UE.</w:t>
      </w:r>
    </w:p>
    <w:p w14:paraId="35FEBE8A" w14:textId="45B10C74" w:rsidR="009368EF" w:rsidRPr="009368EF" w:rsidRDefault="009368EF" w:rsidP="009368EF">
      <w:pPr>
        <w:pStyle w:val="afe"/>
        <w:numPr>
          <w:ilvl w:val="0"/>
          <w:numId w:val="27"/>
        </w:numPr>
        <w:spacing w:beforeLines="50" w:before="120" w:afterLines="50" w:after="120"/>
        <w:ind w:leftChars="0"/>
        <w:jc w:val="both"/>
        <w:rPr>
          <w:rFonts w:eastAsiaTheme="minorEastAsia"/>
          <w:sz w:val="22"/>
        </w:rPr>
      </w:pPr>
      <w:r>
        <w:rPr>
          <w:rFonts w:eastAsiaTheme="minorEastAsia" w:hint="eastAsia"/>
          <w:sz w:val="22"/>
        </w:rPr>
        <w:t>For transmission perspective of a UE</w:t>
      </w:r>
    </w:p>
    <w:p w14:paraId="14805D7F" w14:textId="3D8185EA" w:rsidR="009368EF" w:rsidRDefault="009368EF" w:rsidP="009368EF">
      <w:pPr>
        <w:spacing w:beforeLines="50" w:before="120" w:afterLines="50" w:after="120"/>
        <w:jc w:val="both"/>
        <w:rPr>
          <w:rFonts w:eastAsiaTheme="minorEastAsia"/>
          <w:sz w:val="22"/>
        </w:rPr>
      </w:pPr>
      <w:r>
        <w:rPr>
          <w:rFonts w:eastAsiaTheme="minorEastAsia"/>
          <w:sz w:val="22"/>
        </w:rPr>
        <w:t>We believe that FDM between PSC</w:t>
      </w:r>
      <w:r w:rsidRPr="00F747DB">
        <w:rPr>
          <w:rFonts w:eastAsiaTheme="minorEastAsia"/>
          <w:sz w:val="22"/>
        </w:rPr>
        <w:t>CH/PSSCH and PSFCH should not be allowed for transmission perspective of a UE. This is because, if FDM</w:t>
      </w:r>
      <w:r w:rsidR="00BE7245">
        <w:rPr>
          <w:rFonts w:eastAsiaTheme="minorEastAsia"/>
          <w:sz w:val="22"/>
        </w:rPr>
        <w:t xml:space="preserve"> </w:t>
      </w:r>
      <w:r w:rsidRPr="00F747DB">
        <w:rPr>
          <w:rFonts w:eastAsiaTheme="minorEastAsia"/>
          <w:sz w:val="22"/>
        </w:rPr>
        <w:t>is allowed, transient period is needed between non-overlapping symbol and overlapping symbol of PSCCH/PSSCH and PSFCH, and also further discussions in terms of power sharing aspect are necessary. To avoid large spec effort for this, TDM between PSCCH/PSSCH and PSFCH for transmission perspective of a UE is enough.</w:t>
      </w:r>
    </w:p>
    <w:p w14:paraId="1EA8A013" w14:textId="77777777" w:rsidR="009368EF" w:rsidRPr="00C82FD7" w:rsidRDefault="009368EF" w:rsidP="009368E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4611AB41" w14:textId="0D62E0B1" w:rsidR="009368EF" w:rsidRPr="00667DEA" w:rsidRDefault="009368EF" w:rsidP="009368EF">
      <w:pPr>
        <w:numPr>
          <w:ilvl w:val="0"/>
          <w:numId w:val="8"/>
        </w:numPr>
        <w:spacing w:afterLines="50" w:after="120"/>
        <w:jc w:val="both"/>
        <w:rPr>
          <w:rFonts w:eastAsia="游明朝"/>
          <w:i/>
          <w:sz w:val="22"/>
          <w:szCs w:val="22"/>
        </w:rPr>
      </w:pPr>
      <w:r>
        <w:rPr>
          <w:rFonts w:eastAsia="游明朝"/>
          <w:i/>
          <w:sz w:val="22"/>
          <w:szCs w:val="22"/>
        </w:rPr>
        <w:t>For transmission perspective of a UE</w:t>
      </w:r>
      <w:r w:rsidRPr="00667DEA">
        <w:rPr>
          <w:rFonts w:eastAsia="游明朝"/>
          <w:i/>
          <w:sz w:val="22"/>
          <w:szCs w:val="22"/>
        </w:rPr>
        <w:t xml:space="preserve">, </w:t>
      </w:r>
      <w:r>
        <w:rPr>
          <w:rFonts w:eastAsiaTheme="minorEastAsia"/>
          <w:i/>
          <w:sz w:val="22"/>
          <w:szCs w:val="22"/>
          <w:lang w:val="en-US"/>
        </w:rPr>
        <w:t>F</w:t>
      </w:r>
      <w:r w:rsidRPr="00667DEA">
        <w:rPr>
          <w:rFonts w:eastAsiaTheme="minorEastAsia"/>
          <w:i/>
          <w:sz w:val="22"/>
          <w:szCs w:val="22"/>
          <w:lang w:val="en-US"/>
        </w:rPr>
        <w:t xml:space="preserve">DM between PSCCH/PSSCH and PSFCH is </w:t>
      </w:r>
      <w:r>
        <w:rPr>
          <w:rFonts w:eastAsiaTheme="minorEastAsia"/>
          <w:i/>
          <w:sz w:val="22"/>
          <w:szCs w:val="22"/>
          <w:lang w:val="en-US"/>
        </w:rPr>
        <w:t>not allowed</w:t>
      </w:r>
      <w:r w:rsidRPr="00667DEA">
        <w:rPr>
          <w:rFonts w:eastAsiaTheme="minorEastAsia"/>
          <w:i/>
          <w:sz w:val="22"/>
          <w:szCs w:val="22"/>
          <w:lang w:val="en-US"/>
        </w:rPr>
        <w:t>.</w:t>
      </w:r>
    </w:p>
    <w:p w14:paraId="02C3F570" w14:textId="77777777" w:rsidR="009368EF" w:rsidRPr="009368EF" w:rsidRDefault="009368EF" w:rsidP="009368EF">
      <w:pPr>
        <w:spacing w:beforeLines="50" w:before="120" w:afterLines="50" w:after="120"/>
        <w:jc w:val="both"/>
        <w:rPr>
          <w:rFonts w:eastAsiaTheme="minorEastAsia"/>
          <w:sz w:val="22"/>
        </w:rPr>
      </w:pPr>
    </w:p>
    <w:p w14:paraId="1B8F80A5" w14:textId="24EF1D9C" w:rsidR="009368EF" w:rsidRPr="00F747DB" w:rsidRDefault="009368EF" w:rsidP="009368EF">
      <w:pPr>
        <w:spacing w:afterLines="50" w:after="120"/>
        <w:jc w:val="both"/>
        <w:rPr>
          <w:rFonts w:eastAsiaTheme="minorEastAsia"/>
          <w:sz w:val="22"/>
        </w:rPr>
      </w:pPr>
      <w:r>
        <w:rPr>
          <w:rFonts w:eastAsiaTheme="minorEastAsia" w:hint="eastAsia"/>
          <w:sz w:val="22"/>
        </w:rPr>
        <w:t xml:space="preserve">Note </w:t>
      </w:r>
      <w:r>
        <w:rPr>
          <w:rFonts w:eastAsiaTheme="minorEastAsia"/>
          <w:sz w:val="22"/>
        </w:rPr>
        <w:t>that</w:t>
      </w:r>
      <w:r>
        <w:rPr>
          <w:rFonts w:eastAsiaTheme="minorEastAsia" w:hint="eastAsia"/>
          <w:sz w:val="22"/>
        </w:rPr>
        <w:t xml:space="preserve"> </w:t>
      </w:r>
      <w:r>
        <w:rPr>
          <w:rFonts w:eastAsiaTheme="minorEastAsia"/>
          <w:sz w:val="22"/>
        </w:rPr>
        <w:t xml:space="preserve">the above restriction should be introduced for transmission perspective of a UE. </w:t>
      </w:r>
      <w:r w:rsidRPr="00F747DB">
        <w:rPr>
          <w:rFonts w:eastAsiaTheme="minorEastAsia" w:hint="eastAsia"/>
          <w:sz w:val="22"/>
        </w:rPr>
        <w:t xml:space="preserve">Another </w:t>
      </w:r>
      <w:r w:rsidRPr="00F747DB">
        <w:rPr>
          <w:rFonts w:eastAsiaTheme="minorEastAsia"/>
          <w:sz w:val="22"/>
        </w:rPr>
        <w:t>discussion</w:t>
      </w:r>
      <w:r w:rsidRPr="00F747DB">
        <w:rPr>
          <w:rFonts w:eastAsiaTheme="minorEastAsia" w:hint="eastAsia"/>
          <w:sz w:val="22"/>
        </w:rPr>
        <w:t xml:space="preserve"> point is, </w:t>
      </w:r>
      <w:r w:rsidRPr="00F747DB">
        <w:rPr>
          <w:rFonts w:eastAsiaTheme="minorEastAsia"/>
          <w:sz w:val="22"/>
        </w:rPr>
        <w:t xml:space="preserve">whether </w:t>
      </w:r>
      <w:r>
        <w:rPr>
          <w:rFonts w:eastAsiaTheme="minorEastAsia"/>
          <w:sz w:val="22"/>
        </w:rPr>
        <w:t>the</w:t>
      </w:r>
      <w:r w:rsidRPr="00F747DB">
        <w:rPr>
          <w:rFonts w:eastAsiaTheme="minorEastAsia" w:hint="eastAsia"/>
          <w:sz w:val="22"/>
        </w:rPr>
        <w:t xml:space="preserve"> restriction, i.e. </w:t>
      </w:r>
      <w:r w:rsidRPr="00F747DB">
        <w:rPr>
          <w:rFonts w:eastAsiaTheme="minorEastAsia"/>
          <w:sz w:val="22"/>
        </w:rPr>
        <w:t xml:space="preserve">only TDM between PSCCH/PSSCH and PSFCH, should be introduced from </w:t>
      </w:r>
      <w:r>
        <w:rPr>
          <w:rFonts w:eastAsiaTheme="minorEastAsia"/>
          <w:sz w:val="22"/>
        </w:rPr>
        <w:t xml:space="preserve">RX-UE perspective and </w:t>
      </w:r>
      <w:r w:rsidRPr="00F747DB">
        <w:rPr>
          <w:rFonts w:eastAsiaTheme="minorEastAsia"/>
          <w:sz w:val="22"/>
        </w:rPr>
        <w:t xml:space="preserve">system perspective or not. </w:t>
      </w:r>
      <w:r>
        <w:rPr>
          <w:rFonts w:eastAsiaTheme="minorEastAsia"/>
          <w:sz w:val="22"/>
        </w:rPr>
        <w:t>We believe that for reception perspective of a UE, TDM between PSCCH/PSSCH and PSFCH should be applied. On the other hand, w</w:t>
      </w:r>
      <w:r w:rsidRPr="00F747DB">
        <w:rPr>
          <w:rFonts w:eastAsiaTheme="minorEastAsia"/>
          <w:sz w:val="22"/>
        </w:rPr>
        <w:t xml:space="preserve">e are against such a restriction </w:t>
      </w:r>
      <w:r>
        <w:rPr>
          <w:rFonts w:eastAsiaTheme="minorEastAsia"/>
          <w:sz w:val="22"/>
        </w:rPr>
        <w:t>for system perspective. O</w:t>
      </w:r>
      <w:r w:rsidRPr="00F747DB">
        <w:rPr>
          <w:rFonts w:eastAsiaTheme="minorEastAsia"/>
          <w:sz w:val="22"/>
        </w:rPr>
        <w:t>ur preference is that FDM between PSCCH/PSSCH and PSFCH should be allowed from system perspective. The reasons are the following:</w:t>
      </w:r>
    </w:p>
    <w:p w14:paraId="27739368" w14:textId="0CE0AE68" w:rsidR="009368EF" w:rsidRDefault="009368EF" w:rsidP="009368EF">
      <w:pPr>
        <w:pStyle w:val="afe"/>
        <w:numPr>
          <w:ilvl w:val="0"/>
          <w:numId w:val="27"/>
        </w:numPr>
        <w:spacing w:afterLines="50" w:after="120"/>
        <w:ind w:leftChars="0"/>
        <w:jc w:val="both"/>
        <w:rPr>
          <w:rFonts w:eastAsiaTheme="minorEastAsia"/>
          <w:sz w:val="22"/>
        </w:rPr>
      </w:pPr>
      <w:r>
        <w:rPr>
          <w:rFonts w:eastAsiaTheme="minorEastAsia" w:hint="eastAsia"/>
          <w:sz w:val="22"/>
        </w:rPr>
        <w:t>For reception perspective of a UE</w:t>
      </w:r>
    </w:p>
    <w:p w14:paraId="228F7D89" w14:textId="35FF017C" w:rsidR="009368EF" w:rsidRPr="009368EF" w:rsidRDefault="00572238" w:rsidP="009368EF">
      <w:pPr>
        <w:spacing w:afterLines="50" w:after="120"/>
        <w:jc w:val="both"/>
        <w:rPr>
          <w:rFonts w:eastAsiaTheme="minorEastAsia"/>
          <w:sz w:val="22"/>
        </w:rPr>
      </w:pPr>
      <w:r>
        <w:rPr>
          <w:rFonts w:eastAsiaTheme="minorEastAsia" w:hint="eastAsia"/>
          <w:sz w:val="22"/>
        </w:rPr>
        <w:t xml:space="preserve">As </w:t>
      </w:r>
      <w:r>
        <w:rPr>
          <w:rFonts w:eastAsiaTheme="minorEastAsia"/>
          <w:sz w:val="22"/>
        </w:rPr>
        <w:t xml:space="preserve">transmission perspective of a UE, TDM between PSCCH/PSSCH and PSFCH should be applied for reception perspective of a UE. FDM between PSCCH/PSSCH and PSFCH is not </w:t>
      </w:r>
      <w:r w:rsidR="007E7DA7">
        <w:rPr>
          <w:rFonts w:eastAsiaTheme="minorEastAsia"/>
          <w:sz w:val="22"/>
        </w:rPr>
        <w:t>undesriable</w:t>
      </w:r>
      <w:r>
        <w:rPr>
          <w:rFonts w:eastAsiaTheme="minorEastAsia"/>
          <w:sz w:val="22"/>
        </w:rPr>
        <w:t xml:space="preserve"> for reception perspective of a UE since AGC needs twice within a slot if a UE receives PSFCH in the middle of PSCCH/PSSCH receptions. Reception performance of PSCCH/PSSCH and/or PSFCH will degrade in FDM case.</w:t>
      </w:r>
    </w:p>
    <w:p w14:paraId="6B4701ED" w14:textId="595ABB91" w:rsidR="009368EF" w:rsidRPr="00F747DB" w:rsidRDefault="009368EF" w:rsidP="009368EF">
      <w:pPr>
        <w:pStyle w:val="afe"/>
        <w:numPr>
          <w:ilvl w:val="0"/>
          <w:numId w:val="27"/>
        </w:numPr>
        <w:spacing w:afterLines="50" w:after="120"/>
        <w:ind w:leftChars="0"/>
        <w:jc w:val="both"/>
        <w:rPr>
          <w:rFonts w:eastAsiaTheme="minorEastAsia"/>
          <w:sz w:val="22"/>
        </w:rPr>
      </w:pPr>
      <w:r>
        <w:rPr>
          <w:rFonts w:eastAsiaTheme="minorEastAsia"/>
          <w:sz w:val="22"/>
        </w:rPr>
        <w:t>For s</w:t>
      </w:r>
      <w:r w:rsidRPr="00F747DB">
        <w:rPr>
          <w:rFonts w:eastAsiaTheme="minorEastAsia"/>
          <w:sz w:val="22"/>
        </w:rPr>
        <w:t>ystem perspective</w:t>
      </w:r>
    </w:p>
    <w:p w14:paraId="1DA69857" w14:textId="5D8EA03D" w:rsidR="00736EE2" w:rsidRDefault="00736EE2" w:rsidP="009368EF">
      <w:pPr>
        <w:spacing w:afterLines="50" w:after="120"/>
        <w:jc w:val="both"/>
        <w:rPr>
          <w:rFonts w:eastAsiaTheme="minorEastAsia"/>
          <w:sz w:val="22"/>
        </w:rPr>
      </w:pPr>
      <w:r>
        <w:rPr>
          <w:rFonts w:eastAsiaTheme="minorEastAsia"/>
          <w:sz w:val="22"/>
        </w:rPr>
        <w:t>FDM between PSCCH/PSSCH and PSFCH</w:t>
      </w:r>
      <w:r>
        <w:rPr>
          <w:rFonts w:eastAsiaTheme="minorEastAsia" w:hint="eastAsia"/>
          <w:sz w:val="22"/>
        </w:rPr>
        <w:t xml:space="preserve"> </w:t>
      </w:r>
      <w:r>
        <w:rPr>
          <w:rFonts w:eastAsiaTheme="minorEastAsia"/>
          <w:sz w:val="22"/>
        </w:rPr>
        <w:t xml:space="preserve">for system perspective </w:t>
      </w:r>
      <w:r w:rsidR="00802381">
        <w:rPr>
          <w:rFonts w:eastAsiaTheme="minorEastAsia"/>
          <w:sz w:val="22"/>
        </w:rPr>
        <w:t>achieve</w:t>
      </w:r>
      <w:r w:rsidR="00A16BC6">
        <w:rPr>
          <w:rFonts w:eastAsiaTheme="minorEastAsia"/>
          <w:sz w:val="22"/>
        </w:rPr>
        <w:t>s</w:t>
      </w:r>
      <w:r w:rsidR="00802381">
        <w:rPr>
          <w:rFonts w:eastAsiaTheme="minorEastAsia"/>
          <w:sz w:val="22"/>
        </w:rPr>
        <w:t xml:space="preserve"> higher spectral efficiency. </w:t>
      </w:r>
      <w:r>
        <w:rPr>
          <w:rFonts w:eastAsiaTheme="minorEastAsia" w:hint="eastAsia"/>
          <w:sz w:val="22"/>
        </w:rPr>
        <w:t xml:space="preserve">For example, </w:t>
      </w:r>
      <w:r w:rsidR="00B812B0">
        <w:rPr>
          <w:rFonts w:eastAsiaTheme="minorEastAsia"/>
          <w:sz w:val="22"/>
        </w:rPr>
        <w:t xml:space="preserve">let us consider fig. 1. In case 1 of fig. 1, UE#A transmits a PSCCH/PSSCH to UE#B at slot n. Then, UE#B transmits a PSFCH at the last symbol in slot n+1. UE#C can know the UE#B’s PSFCH transmission in slot n+1 by sensing mechanism. In this case, UE#C can transmit 12-symbol PSSCH to UE#B so that UE#B transmits the PSFCH. In case 2 of </w:t>
      </w:r>
      <w:r w:rsidR="00B812B0" w:rsidRPr="00CB43A7">
        <w:rPr>
          <w:rFonts w:eastAsiaTheme="minorEastAsia"/>
          <w:sz w:val="22"/>
        </w:rPr>
        <w:t>fig. 1</w:t>
      </w:r>
      <w:r w:rsidR="00B812B0">
        <w:rPr>
          <w:rFonts w:eastAsiaTheme="minorEastAsia"/>
          <w:sz w:val="22"/>
        </w:rPr>
        <w:t>, UE#B does not transmit/receive any PSFCH in slot n+1. In this case, UE#C can transmit 14-symbol PSSCH to UE#B.</w:t>
      </w:r>
    </w:p>
    <w:p w14:paraId="5B08B29C" w14:textId="5C0F8CD9" w:rsidR="00B812B0" w:rsidRDefault="00B812B0" w:rsidP="00280DC1">
      <w:pPr>
        <w:spacing w:afterLines="50" w:after="120"/>
        <w:jc w:val="both"/>
        <w:rPr>
          <w:rFonts w:eastAsiaTheme="minorEastAsia"/>
          <w:sz w:val="22"/>
        </w:rPr>
      </w:pPr>
      <w:r>
        <w:rPr>
          <w:rFonts w:eastAsiaTheme="minorEastAsia"/>
          <w:sz w:val="22"/>
        </w:rPr>
        <w:t xml:space="preserve">TDM between PSCCH/PSSCH and PSFCH for both transmission and reception perspectives of a UE is kept in the above mechanism while the potential PSFCH resource can be used for PSCCH/PSSCH if possible. </w:t>
      </w:r>
      <w:r w:rsidR="00280DC1">
        <w:rPr>
          <w:rFonts w:eastAsiaTheme="minorEastAsia"/>
          <w:sz w:val="22"/>
        </w:rPr>
        <w:t xml:space="preserve">Note that </w:t>
      </w:r>
      <w:r w:rsidR="00280DC1" w:rsidRPr="00F747DB">
        <w:rPr>
          <w:rFonts w:eastAsiaTheme="minorEastAsia"/>
          <w:sz w:val="22"/>
        </w:rPr>
        <w:t>(</w:t>
      </w:r>
      <w:r w:rsidR="007E7DA7">
        <w:rPr>
          <w:rFonts w:eastAsiaTheme="minorEastAsia" w:hint="eastAsia"/>
          <w:sz w:val="22"/>
        </w:rPr>
        <w:t>p</w:t>
      </w:r>
      <w:r w:rsidR="00280DC1" w:rsidRPr="00F747DB">
        <w:rPr>
          <w:rFonts w:eastAsiaTheme="minorEastAsia" w:hint="eastAsia"/>
          <w:sz w:val="22"/>
        </w:rPr>
        <w:t>re-</w:t>
      </w:r>
      <w:r w:rsidR="00280DC1" w:rsidRPr="00F747DB">
        <w:rPr>
          <w:rFonts w:eastAsiaTheme="minorEastAsia"/>
          <w:sz w:val="22"/>
        </w:rPr>
        <w:t>)</w:t>
      </w:r>
      <w:r w:rsidR="00280DC1" w:rsidRPr="00F747DB">
        <w:rPr>
          <w:rFonts w:eastAsiaTheme="minorEastAsia" w:hint="eastAsia"/>
          <w:sz w:val="22"/>
        </w:rPr>
        <w:t xml:space="preserve">configuration </w:t>
      </w:r>
      <w:r w:rsidR="00280DC1" w:rsidRPr="00F747DB">
        <w:rPr>
          <w:rFonts w:eastAsiaTheme="minorEastAsia"/>
          <w:sz w:val="22"/>
        </w:rPr>
        <w:t xml:space="preserve">can </w:t>
      </w:r>
      <w:r w:rsidR="00280DC1" w:rsidRPr="00F747DB">
        <w:rPr>
          <w:rFonts w:eastAsiaTheme="minorEastAsia" w:hint="eastAsia"/>
          <w:sz w:val="22"/>
        </w:rPr>
        <w:t>provide</w:t>
      </w:r>
      <w:r w:rsidR="00280DC1" w:rsidRPr="00F747DB">
        <w:rPr>
          <w:rFonts w:eastAsiaTheme="minorEastAsia"/>
          <w:sz w:val="22"/>
        </w:rPr>
        <w:t xml:space="preserve"> multiple</w:t>
      </w:r>
      <w:r w:rsidR="00280DC1" w:rsidRPr="00F747DB">
        <w:rPr>
          <w:rFonts w:eastAsiaTheme="minorEastAsia" w:hint="eastAsia"/>
          <w:sz w:val="22"/>
        </w:rPr>
        <w:t xml:space="preserve"> resource pool</w:t>
      </w:r>
      <w:r w:rsidR="00280DC1" w:rsidRPr="00F747DB">
        <w:rPr>
          <w:rFonts w:eastAsiaTheme="minorEastAsia"/>
          <w:sz w:val="22"/>
        </w:rPr>
        <w:t>s</w:t>
      </w:r>
      <w:r w:rsidR="00280DC1" w:rsidRPr="00F747DB">
        <w:rPr>
          <w:rFonts w:eastAsiaTheme="minorEastAsia" w:hint="eastAsia"/>
          <w:sz w:val="22"/>
        </w:rPr>
        <w:t xml:space="preserve">, </w:t>
      </w:r>
      <w:r w:rsidR="00280DC1" w:rsidRPr="00F747DB">
        <w:rPr>
          <w:rFonts w:eastAsiaTheme="minorEastAsia"/>
          <w:sz w:val="22"/>
        </w:rPr>
        <w:t>assuming that a (pre-)configured resource pool does not contain PSFCH resources</w:t>
      </w:r>
      <w:r w:rsidR="00280DC1">
        <w:rPr>
          <w:rFonts w:eastAsiaTheme="minorEastAsia" w:hint="eastAsia"/>
          <w:sz w:val="22"/>
        </w:rPr>
        <w:t>.</w:t>
      </w:r>
      <w:r w:rsidR="00280DC1" w:rsidRPr="00F747DB">
        <w:rPr>
          <w:rFonts w:eastAsiaTheme="minorEastAsia"/>
          <w:sz w:val="22"/>
        </w:rPr>
        <w:t xml:space="preserve"> </w:t>
      </w:r>
      <w:r w:rsidR="00280DC1">
        <w:rPr>
          <w:rFonts w:eastAsiaTheme="minorEastAsia"/>
          <w:sz w:val="22"/>
        </w:rPr>
        <w:t>A</w:t>
      </w:r>
      <w:r w:rsidR="00280DC1" w:rsidRPr="00F747DB">
        <w:rPr>
          <w:rFonts w:eastAsiaTheme="minorEastAsia"/>
          <w:sz w:val="22"/>
        </w:rPr>
        <w:t xml:space="preserve">ll symbols in a slot will be used for PSCCH/PSSCH transmission except for TX-RX </w:t>
      </w:r>
      <w:r w:rsidR="00280DC1" w:rsidRPr="00F747DB">
        <w:rPr>
          <w:rFonts w:eastAsiaTheme="minorEastAsia"/>
          <w:sz w:val="22"/>
        </w:rPr>
        <w:lastRenderedPageBreak/>
        <w:t>switch and/or AGC symbol (if any).</w:t>
      </w:r>
      <w:r w:rsidR="00280DC1">
        <w:rPr>
          <w:rFonts w:eastAsiaTheme="minorEastAsia"/>
          <w:sz w:val="22"/>
        </w:rPr>
        <w:t xml:space="preserve"> </w:t>
      </w:r>
      <w:r w:rsidR="00280DC1" w:rsidRPr="00F747DB">
        <w:rPr>
          <w:rFonts w:eastAsiaTheme="minorEastAsia"/>
          <w:sz w:val="22"/>
        </w:rPr>
        <w:t>If FDM between PSCCH/PSSCH and PSFCH is not allowed, it means that PSFCH cannot be configured in any other additionally (pre-)configured resource pool(s)</w:t>
      </w:r>
      <w:r w:rsidR="00684373">
        <w:rPr>
          <w:rFonts w:eastAsiaTheme="minorEastAsia"/>
          <w:sz w:val="22"/>
        </w:rPr>
        <w:t>.</w:t>
      </w:r>
      <w:r w:rsidR="00280DC1" w:rsidRPr="00F747DB">
        <w:rPr>
          <w:rFonts w:eastAsiaTheme="minorEastAsia"/>
          <w:sz w:val="22"/>
        </w:rPr>
        <w:t xml:space="preserve"> </w:t>
      </w:r>
      <w:r w:rsidR="00684373">
        <w:rPr>
          <w:rFonts w:eastAsiaTheme="minorEastAsia"/>
          <w:sz w:val="22"/>
        </w:rPr>
        <w:t>T</w:t>
      </w:r>
      <w:r w:rsidR="00280DC1" w:rsidRPr="00F747DB">
        <w:rPr>
          <w:rFonts w:eastAsiaTheme="minorEastAsia"/>
          <w:sz w:val="22"/>
        </w:rPr>
        <w:t>his would be a big limitation to resource pool (pre-)configuration, which is not pre</w:t>
      </w:r>
      <w:r w:rsidR="00280DC1">
        <w:rPr>
          <w:rFonts w:eastAsiaTheme="minorEastAsia"/>
          <w:sz w:val="22"/>
        </w:rPr>
        <w:t>ferred from system perspective</w:t>
      </w:r>
      <w:r w:rsidR="00280DC1" w:rsidRPr="00F747DB">
        <w:rPr>
          <w:rFonts w:eastAsiaTheme="minorEastAsia"/>
          <w:sz w:val="22"/>
        </w:rPr>
        <w:t>.</w:t>
      </w:r>
    </w:p>
    <w:p w14:paraId="25266273" w14:textId="0B4BA8C1" w:rsidR="00667DEA" w:rsidRDefault="00280DC1" w:rsidP="009368EF">
      <w:pPr>
        <w:spacing w:afterLines="50" w:after="120"/>
        <w:jc w:val="both"/>
        <w:rPr>
          <w:rFonts w:eastAsiaTheme="minorEastAsia"/>
          <w:sz w:val="22"/>
        </w:rPr>
      </w:pPr>
      <w:r>
        <w:rPr>
          <w:rFonts w:eastAsiaTheme="minorEastAsia"/>
          <w:sz w:val="22"/>
        </w:rPr>
        <w:t xml:space="preserve">One considerable concern of the abovementioned mechanism would be sensing failure. If UE#C cannot receive UE#A’s transmission to UE#B in case 1 </w:t>
      </w:r>
      <w:r w:rsidRPr="00CB43A7">
        <w:rPr>
          <w:rFonts w:eastAsiaTheme="minorEastAsia"/>
          <w:sz w:val="22"/>
        </w:rPr>
        <w:t>of fig. 1,</w:t>
      </w:r>
      <w:r>
        <w:rPr>
          <w:rFonts w:eastAsiaTheme="minorEastAsia"/>
          <w:sz w:val="22"/>
        </w:rPr>
        <w:t xml:space="preserve"> UE#C cannot know the corresponding PSFCH transmission from UE#B. One possible solution for this case is that UE#B stops to receive PSCCH/PSSCH for the PSFCH transmission. If transmission parameters including TBS and DM-RS location are determined based on the shorter duration (i.e. 12 symbols in the example), the possible solution can work well.</w:t>
      </w:r>
    </w:p>
    <w:p w14:paraId="4821680C" w14:textId="4E656578" w:rsidR="00BE7245" w:rsidRDefault="00BE7245" w:rsidP="00BE7245">
      <w:pPr>
        <w:spacing w:afterLines="50" w:after="120"/>
        <w:jc w:val="center"/>
        <w:rPr>
          <w:rFonts w:eastAsia="ＭＳ 明朝"/>
          <w:sz w:val="22"/>
          <w:lang w:val="en-US"/>
        </w:rPr>
      </w:pPr>
      <w:r w:rsidRPr="00BE7245">
        <w:drawing>
          <wp:inline distT="0" distB="0" distL="0" distR="0" wp14:anchorId="21994DEA" wp14:editId="08DCBCB8">
            <wp:extent cx="4647501" cy="2556581"/>
            <wp:effectExtent l="0" t="0" r="127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59682" cy="2563282"/>
                    </a:xfrm>
                    <a:prstGeom prst="rect">
                      <a:avLst/>
                    </a:prstGeom>
                    <a:noFill/>
                    <a:ln>
                      <a:noFill/>
                    </a:ln>
                  </pic:spPr>
                </pic:pic>
              </a:graphicData>
            </a:graphic>
          </wp:inline>
        </w:drawing>
      </w:r>
    </w:p>
    <w:p w14:paraId="22F28E74" w14:textId="6CB4BBAB" w:rsidR="00BE7245" w:rsidRPr="00BE7245" w:rsidRDefault="00BE7245" w:rsidP="00BE7245">
      <w:pPr>
        <w:pStyle w:val="afe"/>
        <w:numPr>
          <w:ilvl w:val="0"/>
          <w:numId w:val="31"/>
        </w:numPr>
        <w:spacing w:afterLines="50" w:after="120"/>
        <w:ind w:leftChars="0"/>
        <w:jc w:val="center"/>
        <w:rPr>
          <w:rFonts w:eastAsia="ＭＳ 明朝" w:hint="eastAsia"/>
          <w:sz w:val="22"/>
          <w:lang w:val="en-US"/>
        </w:rPr>
      </w:pPr>
      <w:r w:rsidRPr="00BE7245">
        <w:rPr>
          <w:rFonts w:eastAsia="ＭＳ 明朝" w:hint="eastAsia"/>
          <w:sz w:val="22"/>
          <w:lang w:val="en-US"/>
        </w:rPr>
        <w:t>Case 1</w:t>
      </w:r>
    </w:p>
    <w:p w14:paraId="5E3D3288" w14:textId="287221C4" w:rsidR="00BE7245" w:rsidRDefault="00BE7245" w:rsidP="00BE7245">
      <w:pPr>
        <w:spacing w:afterLines="50" w:after="120"/>
        <w:jc w:val="center"/>
        <w:rPr>
          <w:rFonts w:eastAsia="ＭＳ 明朝"/>
          <w:sz w:val="22"/>
          <w:lang w:val="en-US"/>
        </w:rPr>
      </w:pPr>
      <w:r w:rsidRPr="00BE7245">
        <w:rPr>
          <w:rFonts w:hint="eastAsia"/>
        </w:rPr>
        <w:drawing>
          <wp:inline distT="0" distB="0" distL="0" distR="0" wp14:anchorId="2FA4D1C7" wp14:editId="61386360">
            <wp:extent cx="4644000" cy="2554655"/>
            <wp:effectExtent l="0" t="0" r="444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4000" cy="2554655"/>
                    </a:xfrm>
                    <a:prstGeom prst="rect">
                      <a:avLst/>
                    </a:prstGeom>
                    <a:noFill/>
                    <a:ln>
                      <a:noFill/>
                    </a:ln>
                  </pic:spPr>
                </pic:pic>
              </a:graphicData>
            </a:graphic>
          </wp:inline>
        </w:drawing>
      </w:r>
    </w:p>
    <w:p w14:paraId="3D861347" w14:textId="37609B7C" w:rsidR="00BE7245" w:rsidRPr="00BE7245" w:rsidRDefault="00BE7245" w:rsidP="00BE7245">
      <w:pPr>
        <w:pStyle w:val="afe"/>
        <w:numPr>
          <w:ilvl w:val="0"/>
          <w:numId w:val="31"/>
        </w:numPr>
        <w:spacing w:afterLines="50" w:after="120"/>
        <w:ind w:leftChars="0"/>
        <w:jc w:val="center"/>
        <w:rPr>
          <w:rFonts w:eastAsia="ＭＳ 明朝" w:hint="eastAsia"/>
          <w:sz w:val="22"/>
          <w:lang w:val="en-US"/>
        </w:rPr>
      </w:pPr>
      <w:r w:rsidRPr="00BE7245">
        <w:rPr>
          <w:rFonts w:eastAsia="ＭＳ 明朝" w:hint="eastAsia"/>
          <w:sz w:val="22"/>
          <w:lang w:val="en-US"/>
        </w:rPr>
        <w:t>Case 2</w:t>
      </w:r>
    </w:p>
    <w:p w14:paraId="44A182CE" w14:textId="001B4DA2" w:rsidR="00BE7245" w:rsidRPr="00EE138A" w:rsidRDefault="00BE7245" w:rsidP="00BE7245">
      <w:pPr>
        <w:spacing w:afterLines="50" w:after="120"/>
        <w:jc w:val="center"/>
        <w:rPr>
          <w:rFonts w:eastAsiaTheme="minorEastAsia"/>
          <w:sz w:val="22"/>
        </w:rPr>
      </w:pPr>
      <w:r w:rsidRPr="00EE138A">
        <w:rPr>
          <w:sz w:val="22"/>
          <w:szCs w:val="22"/>
          <w:lang w:eastAsia="en-US"/>
        </w:rPr>
        <w:t xml:space="preserve">Fig. </w:t>
      </w:r>
      <w:r w:rsidRPr="007E7DA7">
        <w:rPr>
          <w:sz w:val="22"/>
          <w:szCs w:val="22"/>
          <w:lang w:eastAsia="en-US"/>
        </w:rPr>
        <w:t>1</w:t>
      </w:r>
      <w:r w:rsidRPr="00EE138A">
        <w:rPr>
          <w:sz w:val="22"/>
          <w:szCs w:val="22"/>
          <w:lang w:eastAsia="en-US"/>
        </w:rPr>
        <w:t xml:space="preserve">: </w:t>
      </w:r>
      <w:r>
        <w:rPr>
          <w:sz w:val="22"/>
          <w:szCs w:val="22"/>
          <w:lang w:eastAsia="en-US"/>
        </w:rPr>
        <w:t>FDM for system perspective</w:t>
      </w:r>
    </w:p>
    <w:p w14:paraId="7D7C51E5" w14:textId="1BE4117C" w:rsidR="00667DEA" w:rsidRPr="00C82FD7" w:rsidRDefault="00667DEA" w:rsidP="00667D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242B85">
        <w:rPr>
          <w:rFonts w:eastAsiaTheme="minorEastAsia"/>
          <w:b/>
          <w:sz w:val="22"/>
          <w:u w:val="single"/>
        </w:rPr>
        <w:t>6</w:t>
      </w:r>
      <w:r w:rsidRPr="00C82FD7">
        <w:rPr>
          <w:rFonts w:eastAsiaTheme="minorEastAsia" w:hint="eastAsia"/>
          <w:b/>
          <w:sz w:val="22"/>
          <w:u w:val="single"/>
        </w:rPr>
        <w:t>:</w:t>
      </w:r>
    </w:p>
    <w:p w14:paraId="255EC37E" w14:textId="29FC5365" w:rsidR="00667DEA" w:rsidRPr="00667DEA" w:rsidRDefault="00242B85" w:rsidP="00667DEA">
      <w:pPr>
        <w:numPr>
          <w:ilvl w:val="0"/>
          <w:numId w:val="8"/>
        </w:numPr>
        <w:spacing w:afterLines="50" w:after="120"/>
        <w:jc w:val="both"/>
        <w:rPr>
          <w:rFonts w:eastAsia="游明朝"/>
          <w:i/>
          <w:sz w:val="22"/>
          <w:szCs w:val="22"/>
        </w:rPr>
      </w:pPr>
      <w:r>
        <w:rPr>
          <w:rFonts w:eastAsia="游明朝"/>
          <w:i/>
          <w:sz w:val="22"/>
          <w:szCs w:val="22"/>
        </w:rPr>
        <w:t>For reception perspective of a UE</w:t>
      </w:r>
      <w:r w:rsidR="00667DEA" w:rsidRPr="00667DEA">
        <w:rPr>
          <w:rFonts w:eastAsia="游明朝"/>
          <w:i/>
          <w:sz w:val="22"/>
          <w:szCs w:val="22"/>
        </w:rPr>
        <w:t xml:space="preserve">, </w:t>
      </w:r>
      <w:r w:rsidR="00667DEA" w:rsidRPr="00667DEA">
        <w:rPr>
          <w:rFonts w:eastAsiaTheme="minorEastAsia"/>
          <w:i/>
          <w:sz w:val="22"/>
          <w:szCs w:val="22"/>
          <w:lang w:val="en-US"/>
        </w:rPr>
        <w:t xml:space="preserve">TDM between PSCCH/PSSCH and PSFCH </w:t>
      </w:r>
      <w:r>
        <w:rPr>
          <w:rFonts w:eastAsiaTheme="minorEastAsia"/>
          <w:i/>
          <w:sz w:val="22"/>
          <w:szCs w:val="22"/>
          <w:lang w:val="en-US"/>
        </w:rPr>
        <w:t>shall be</w:t>
      </w:r>
      <w:r w:rsidR="00667DEA" w:rsidRPr="00667DEA">
        <w:rPr>
          <w:rFonts w:eastAsiaTheme="minorEastAsia"/>
          <w:i/>
          <w:sz w:val="22"/>
          <w:szCs w:val="22"/>
          <w:lang w:val="en-US"/>
        </w:rPr>
        <w:t xml:space="preserve"> applied.</w:t>
      </w:r>
    </w:p>
    <w:p w14:paraId="42BDF434" w14:textId="22AE4761" w:rsidR="00667DEA" w:rsidRPr="00667DEA" w:rsidRDefault="00667DEA" w:rsidP="00667DEA">
      <w:pPr>
        <w:numPr>
          <w:ilvl w:val="0"/>
          <w:numId w:val="8"/>
        </w:numPr>
        <w:spacing w:afterLines="50" w:after="120"/>
        <w:jc w:val="both"/>
        <w:rPr>
          <w:rFonts w:eastAsia="游明朝"/>
          <w:i/>
          <w:sz w:val="22"/>
          <w:szCs w:val="22"/>
        </w:rPr>
      </w:pPr>
      <w:r w:rsidRPr="00667DEA">
        <w:rPr>
          <w:rFonts w:eastAsia="游明朝"/>
          <w:i/>
          <w:sz w:val="22"/>
          <w:szCs w:val="22"/>
        </w:rPr>
        <w:t>F</w:t>
      </w:r>
      <w:r w:rsidR="00242B85">
        <w:rPr>
          <w:rFonts w:eastAsia="游明朝"/>
          <w:i/>
          <w:sz w:val="22"/>
          <w:szCs w:val="22"/>
        </w:rPr>
        <w:t xml:space="preserve">or </w:t>
      </w:r>
      <w:r w:rsidRPr="00667DEA">
        <w:rPr>
          <w:rFonts w:eastAsia="游明朝"/>
          <w:i/>
          <w:sz w:val="22"/>
          <w:szCs w:val="22"/>
        </w:rPr>
        <w:t xml:space="preserve">system perspective, FDM </w:t>
      </w:r>
      <w:r w:rsidRPr="00667DEA">
        <w:rPr>
          <w:rFonts w:eastAsiaTheme="minorEastAsia"/>
          <w:i/>
          <w:sz w:val="22"/>
          <w:szCs w:val="22"/>
          <w:lang w:val="en-US"/>
        </w:rPr>
        <w:t xml:space="preserve">between PSCCH/PSSCH and PSFCH </w:t>
      </w:r>
      <w:r w:rsidR="00280DC1">
        <w:rPr>
          <w:rFonts w:eastAsiaTheme="minorEastAsia"/>
          <w:i/>
          <w:sz w:val="22"/>
          <w:szCs w:val="22"/>
          <w:lang w:val="en-US"/>
        </w:rPr>
        <w:t>is allowed</w:t>
      </w:r>
      <w:r w:rsidRPr="00667DEA">
        <w:rPr>
          <w:rFonts w:eastAsiaTheme="minorEastAsia"/>
          <w:i/>
          <w:sz w:val="22"/>
          <w:szCs w:val="22"/>
          <w:lang w:val="en-US"/>
        </w:rPr>
        <w:t>.</w:t>
      </w:r>
    </w:p>
    <w:p w14:paraId="1B2B73AB" w14:textId="089B414F" w:rsidR="00242B85" w:rsidRPr="00242B85" w:rsidRDefault="00242B85" w:rsidP="00242B85">
      <w:pPr>
        <w:spacing w:afterLines="50" w:after="120"/>
        <w:jc w:val="both"/>
        <w:rPr>
          <w:rFonts w:eastAsia="游明朝"/>
          <w:sz w:val="22"/>
          <w:szCs w:val="22"/>
        </w:rPr>
      </w:pPr>
    </w:p>
    <w:p w14:paraId="27AB5709" w14:textId="77777777" w:rsidR="00667DEA" w:rsidRPr="006B6EBA" w:rsidRDefault="00667DEA" w:rsidP="00667DE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Reference signal</w:t>
      </w:r>
    </w:p>
    <w:p w14:paraId="1D6D23A7" w14:textId="48048152" w:rsidR="00667DEA" w:rsidRPr="00F427D8" w:rsidRDefault="00667DEA" w:rsidP="00667DEA">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DM-RS</w:t>
      </w:r>
    </w:p>
    <w:p w14:paraId="15BAD87E" w14:textId="0493E43C" w:rsidR="00AB7FD2" w:rsidRPr="00AB7FD2" w:rsidRDefault="00AB7FD2" w:rsidP="00B342A7">
      <w:pPr>
        <w:spacing w:afterLines="50" w:after="120"/>
        <w:jc w:val="both"/>
        <w:rPr>
          <w:rFonts w:eastAsiaTheme="minorEastAsia"/>
          <w:i/>
          <w:sz w:val="22"/>
          <w:u w:val="single"/>
        </w:rPr>
      </w:pPr>
      <w:r w:rsidRPr="00AB7FD2">
        <w:rPr>
          <w:rFonts w:eastAsiaTheme="minorEastAsia" w:hint="eastAsia"/>
          <w:i/>
          <w:sz w:val="22"/>
          <w:u w:val="single"/>
        </w:rPr>
        <w:t>PS</w:t>
      </w:r>
      <w:r w:rsidRPr="00AB7FD2">
        <w:rPr>
          <w:rFonts w:eastAsiaTheme="minorEastAsia"/>
          <w:i/>
          <w:sz w:val="22"/>
          <w:u w:val="single"/>
        </w:rPr>
        <w:t>CCH DM-RS</w:t>
      </w:r>
      <w:r>
        <w:rPr>
          <w:rFonts w:eastAsiaTheme="minorEastAsia"/>
          <w:i/>
          <w:sz w:val="22"/>
          <w:u w:val="single"/>
        </w:rPr>
        <w:t xml:space="preserve"> – sequence</w:t>
      </w:r>
    </w:p>
    <w:p w14:paraId="7B784DF8" w14:textId="58B50E1D" w:rsidR="00667DEA" w:rsidRDefault="00F145C7" w:rsidP="00B342A7">
      <w:pPr>
        <w:spacing w:afterLines="50" w:after="120"/>
        <w:jc w:val="both"/>
        <w:rPr>
          <w:rFonts w:eastAsiaTheme="minorEastAsia"/>
          <w:sz w:val="22"/>
        </w:rPr>
      </w:pPr>
      <w:r>
        <w:rPr>
          <w:rFonts w:eastAsiaTheme="minorEastAsia"/>
          <w:sz w:val="22"/>
        </w:rPr>
        <w:t>Sequence of P</w:t>
      </w:r>
      <w:r w:rsidR="00176158">
        <w:rPr>
          <w:rFonts w:eastAsiaTheme="minorEastAsia"/>
          <w:sz w:val="22"/>
        </w:rPr>
        <w:t>S</w:t>
      </w:r>
      <w:r>
        <w:rPr>
          <w:rFonts w:eastAsiaTheme="minorEastAsia"/>
          <w:sz w:val="22"/>
        </w:rPr>
        <w:t>C</w:t>
      </w:r>
      <w:r w:rsidR="00176158">
        <w:rPr>
          <w:rFonts w:eastAsiaTheme="minorEastAsia"/>
          <w:sz w:val="22"/>
        </w:rPr>
        <w:t>CH DM-RS should be de</w:t>
      </w:r>
      <w:r>
        <w:rPr>
          <w:rFonts w:eastAsiaTheme="minorEastAsia"/>
          <w:sz w:val="22"/>
        </w:rPr>
        <w:t>fined, which can be based on PDC</w:t>
      </w:r>
      <w:r w:rsidR="00176158">
        <w:rPr>
          <w:rFonts w:eastAsiaTheme="minorEastAsia"/>
          <w:sz w:val="22"/>
        </w:rPr>
        <w:t xml:space="preserve">CH DM-RS </w:t>
      </w:r>
      <w:bookmarkStart w:id="7" w:name="OLE_LINK1"/>
      <w:bookmarkStart w:id="8" w:name="OLE_LINK2"/>
      <w:r w:rsidR="00176158">
        <w:rPr>
          <w:rFonts w:eastAsiaTheme="minorEastAsia"/>
          <w:sz w:val="22"/>
        </w:rPr>
        <w:t>in NR Rel-15</w:t>
      </w:r>
      <w:bookmarkEnd w:id="7"/>
      <w:bookmarkEnd w:id="8"/>
      <w:r w:rsidR="00176158">
        <w:rPr>
          <w:rFonts w:eastAsiaTheme="minorEastAsia"/>
          <w:sz w:val="22"/>
        </w:rPr>
        <w:t xml:space="preserve">. To reduce WI workload, the same sequence and parameters </w:t>
      </w:r>
      <w:r w:rsidR="006B603B">
        <w:rPr>
          <w:rFonts w:eastAsiaTheme="minorEastAsia"/>
          <w:sz w:val="22"/>
        </w:rPr>
        <w:t xml:space="preserve">of PDCCH DM-RS </w:t>
      </w:r>
      <w:r w:rsidR="00625A06" w:rsidRPr="00625A06">
        <w:rPr>
          <w:rFonts w:eastAsiaTheme="minorEastAsia"/>
          <w:sz w:val="22"/>
        </w:rPr>
        <w:t>in NR Rel-15</w:t>
      </w:r>
      <w:r w:rsidR="00625A06">
        <w:rPr>
          <w:rFonts w:eastAsiaTheme="minorEastAsia"/>
          <w:sz w:val="22"/>
        </w:rPr>
        <w:t xml:space="preserve"> </w:t>
      </w:r>
      <w:r w:rsidR="00176158">
        <w:rPr>
          <w:rFonts w:eastAsiaTheme="minorEastAsia"/>
          <w:sz w:val="22"/>
        </w:rPr>
        <w:t>should be adopted as many as possible</w:t>
      </w:r>
      <w:r w:rsidR="006B603B">
        <w:rPr>
          <w:rFonts w:eastAsiaTheme="minorEastAsia"/>
          <w:sz w:val="22"/>
        </w:rPr>
        <w:t xml:space="preserve"> to PSCCH DM-RS</w:t>
      </w:r>
      <w:r w:rsidR="00176158">
        <w:rPr>
          <w:rFonts w:eastAsiaTheme="minorEastAsia"/>
          <w:sz w:val="22"/>
        </w:rPr>
        <w:t>. However, some part cannot be applied to NR-SL</w:t>
      </w:r>
      <w:r w:rsidR="00625A06">
        <w:rPr>
          <w:rFonts w:eastAsiaTheme="minorEastAsia"/>
          <w:sz w:val="22"/>
        </w:rPr>
        <w:t>.</w:t>
      </w:r>
      <w:r w:rsidR="00176158">
        <w:rPr>
          <w:rFonts w:eastAsiaTheme="minorEastAsia"/>
          <w:sz w:val="22"/>
        </w:rPr>
        <w:t xml:space="preserve"> </w:t>
      </w:r>
      <w:r w:rsidR="00625A06">
        <w:rPr>
          <w:rFonts w:eastAsiaTheme="minorEastAsia"/>
          <w:sz w:val="22"/>
        </w:rPr>
        <w:t>I</w:t>
      </w:r>
      <w:r w:rsidR="00176158">
        <w:rPr>
          <w:rFonts w:eastAsiaTheme="minorEastAsia"/>
          <w:sz w:val="22"/>
        </w:rPr>
        <w:t>n this case, the part can be updated for NR-SL.</w:t>
      </w:r>
    </w:p>
    <w:p w14:paraId="3EEF0764" w14:textId="60ED501F" w:rsidR="00176158" w:rsidRDefault="00176158" w:rsidP="00B342A7">
      <w:pPr>
        <w:spacing w:afterLines="50" w:after="120"/>
        <w:jc w:val="both"/>
        <w:rPr>
          <w:rFonts w:eastAsiaTheme="minorEastAsia"/>
          <w:sz w:val="22"/>
        </w:rPr>
      </w:pPr>
      <w:r>
        <w:rPr>
          <w:rFonts w:eastAsiaTheme="minorEastAsia"/>
          <w:sz w:val="22"/>
        </w:rPr>
        <w:t>Sequence</w:t>
      </w:r>
      <w:r w:rsidR="00B57B78">
        <w:rPr>
          <w:rFonts w:eastAsiaTheme="minorEastAsia"/>
          <w:sz w:val="22"/>
        </w:rPr>
        <w:t xml:space="preserve"> </w:t>
      </w:r>
      <w:r w:rsidR="00B57B78" w:rsidRPr="00B57B78">
        <w:rPr>
          <w:rFonts w:eastAsiaTheme="minorEastAsia"/>
          <w:i/>
          <w:sz w:val="22"/>
        </w:rPr>
        <w:t>r</w:t>
      </w:r>
      <w:r w:rsidR="00B57B78">
        <w:rPr>
          <w:rFonts w:eastAsiaTheme="minorEastAsia"/>
          <w:sz w:val="22"/>
        </w:rPr>
        <w:t>(</w:t>
      </w:r>
      <w:r w:rsidR="00325C0F">
        <w:rPr>
          <w:rFonts w:eastAsiaTheme="minorEastAsia"/>
          <w:i/>
          <w:sz w:val="22"/>
        </w:rPr>
        <w:t>m</w:t>
      </w:r>
      <w:r w:rsidR="00B57B78">
        <w:rPr>
          <w:rFonts w:eastAsiaTheme="minorEastAsia"/>
          <w:sz w:val="22"/>
        </w:rPr>
        <w:t>)</w:t>
      </w:r>
      <w:r w:rsidR="00F145C7">
        <w:rPr>
          <w:rFonts w:eastAsiaTheme="minorEastAsia"/>
          <w:sz w:val="22"/>
        </w:rPr>
        <w:t xml:space="preserve"> of PDC</w:t>
      </w:r>
      <w:r>
        <w:rPr>
          <w:rFonts w:eastAsiaTheme="minorEastAsia"/>
          <w:sz w:val="22"/>
        </w:rPr>
        <w:t xml:space="preserve">CH DM-RS in NR Rel-15 </w:t>
      </w:r>
      <w:r w:rsidR="00B57B78">
        <w:rPr>
          <w:rFonts w:eastAsiaTheme="minorEastAsia"/>
          <w:sz w:val="22"/>
        </w:rPr>
        <w:t>is</w:t>
      </w:r>
      <w:r>
        <w:rPr>
          <w:rFonts w:eastAsiaTheme="minorEastAsia"/>
          <w:sz w:val="22"/>
        </w:rPr>
        <w:t xml:space="preserve"> defined as follows:</w:t>
      </w:r>
    </w:p>
    <w:p w14:paraId="01ED7174" w14:textId="268DBB26" w:rsidR="00176158" w:rsidRDefault="005472C2" w:rsidP="00176158">
      <w:pPr>
        <w:pStyle w:val="afe"/>
        <w:numPr>
          <w:ilvl w:val="0"/>
          <w:numId w:val="27"/>
        </w:numPr>
        <w:spacing w:afterLines="50" w:after="120"/>
        <w:ind w:leftChars="0"/>
        <w:jc w:val="both"/>
        <w:rPr>
          <w:rFonts w:eastAsiaTheme="minorEastAsia"/>
          <w:sz w:val="22"/>
        </w:rPr>
      </w:pPr>
      <m:oMath>
        <m:r>
          <m:rPr>
            <m:sty m:val="p"/>
          </m:rPr>
          <w:rPr>
            <w:rFonts w:ascii="Cambria Math" w:eastAsiaTheme="minorEastAsia" w:hAnsi="Cambria Math"/>
            <w:sz w:val="22"/>
          </w:rPr>
          <m:t>r</m:t>
        </m:r>
        <m:d>
          <m:dPr>
            <m:ctrlPr>
              <w:rPr>
                <w:rFonts w:ascii="Cambria Math" w:eastAsiaTheme="minorEastAsia" w:hAnsi="Cambria Math"/>
                <w:sz w:val="22"/>
              </w:rPr>
            </m:ctrlPr>
          </m:dPr>
          <m:e>
            <m:r>
              <w:rPr>
                <w:rFonts w:ascii="Cambria Math" w:eastAsiaTheme="minorEastAsia" w:hAnsi="Cambria Math"/>
                <w:sz w:val="22"/>
              </w:rPr>
              <m:t>m</m:t>
            </m:r>
          </m:e>
        </m:d>
        <m:r>
          <w:rPr>
            <w:rFonts w:ascii="Cambria Math" w:eastAsiaTheme="minorEastAsia" w:hAnsi="Cambria Math"/>
            <w:sz w:val="22"/>
          </w:rPr>
          <m:t>=</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m:t>
                </m:r>
              </m:e>
            </m:d>
          </m:e>
        </m:d>
        <m:r>
          <w:rPr>
            <w:rFonts w:ascii="Cambria Math" w:eastAsiaTheme="minorEastAsia" w:hAnsi="Cambria Math"/>
            <w:sz w:val="22"/>
          </w:rPr>
          <m:t>+j</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2m+1</m:t>
                </m:r>
              </m:e>
            </m:d>
          </m:e>
        </m:d>
      </m:oMath>
      <w:r>
        <w:rPr>
          <w:rFonts w:eastAsiaTheme="minorEastAsia" w:hint="eastAsia"/>
          <w:sz w:val="22"/>
        </w:rPr>
        <w:t>, where</w:t>
      </w:r>
    </w:p>
    <w:p w14:paraId="0A3DE8B4" w14:textId="1CD5DC7A" w:rsidR="005472C2" w:rsidRDefault="005472C2" w:rsidP="005472C2">
      <w:pPr>
        <w:pStyle w:val="afe"/>
        <w:numPr>
          <w:ilvl w:val="1"/>
          <w:numId w:val="27"/>
        </w:numPr>
        <w:spacing w:afterLines="50" w:after="120"/>
        <w:ind w:leftChars="0"/>
        <w:jc w:val="both"/>
        <w:rPr>
          <w:rFonts w:eastAsiaTheme="minorEastAsia"/>
          <w:sz w:val="22"/>
        </w:rPr>
      </w:pPr>
      <w:r>
        <w:rPr>
          <w:rFonts w:eastAsiaTheme="minorEastAsia"/>
          <w:sz w:val="22"/>
        </w:rPr>
        <w:t>c(i) is the pseudo-random sequence, and</w:t>
      </w:r>
    </w:p>
    <w:p w14:paraId="5377ECE4" w14:textId="47C56A23" w:rsidR="005472C2" w:rsidRDefault="00396608" w:rsidP="005472C2">
      <w:pPr>
        <w:pStyle w:val="afe"/>
        <w:numPr>
          <w:ilvl w:val="1"/>
          <w:numId w:val="27"/>
        </w:numPr>
        <w:spacing w:afterLines="50" w:after="120"/>
        <w:ind w:leftChars="0"/>
        <w:jc w:val="both"/>
        <w:rPr>
          <w:rFonts w:eastAsiaTheme="minorEastAsia"/>
          <w:sz w:val="22"/>
        </w:rPr>
      </w:pPr>
      <m:oMath>
        <m:sSub>
          <m:sSubPr>
            <m:ctrlPr>
              <w:rPr>
                <w:rFonts w:ascii="Cambria Math" w:eastAsiaTheme="minorEastAsia" w:hAnsi="Cambria Math"/>
                <w:sz w:val="22"/>
              </w:rPr>
            </m:ctrlPr>
          </m:sSubPr>
          <m:e>
            <m:r>
              <w:rPr>
                <w:rFonts w:ascii="Cambria Math" w:eastAsiaTheme="minorEastAsia" w:hAnsi="Cambria Math"/>
                <w:sz w:val="22"/>
              </w:rPr>
              <m:t>c</m:t>
            </m:r>
          </m:e>
          <m:sub>
            <m:r>
              <w:rPr>
                <w:rFonts w:ascii="Cambria Math" w:eastAsiaTheme="minorEastAsia" w:hAnsi="Cambria Math"/>
                <w:sz w:val="22"/>
              </w:rPr>
              <m:t>init</m:t>
            </m:r>
          </m:sub>
        </m:sSub>
        <m:r>
          <m:rPr>
            <m:sty m:val="p"/>
          </m:rPr>
          <w:rPr>
            <w:rFonts w:ascii="Cambria Math" w:eastAsiaTheme="minorEastAsia" w:hAnsi="Cambria Math"/>
            <w:sz w:val="22"/>
          </w:rPr>
          <m:t>=</m:t>
        </m:r>
        <m:d>
          <m:dPr>
            <m:ctrlPr>
              <w:rPr>
                <w:rFonts w:ascii="Cambria Math" w:eastAsiaTheme="minorEastAsia" w:hAnsi="Cambria Math"/>
                <w:sz w:val="22"/>
              </w:rPr>
            </m:ctrlPr>
          </m:dPr>
          <m:e>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17</m:t>
                </m:r>
              </m:sup>
            </m:sSup>
            <m:d>
              <m:dPr>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slot</m:t>
                    </m:r>
                  </m:sup>
                </m:sSubSup>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r>
                  <w:rPr>
                    <w:rFonts w:ascii="Cambria Math" w:eastAsiaTheme="minorEastAsia" w:hAnsi="Cambria Math"/>
                    <w:sz w:val="22"/>
                  </w:rPr>
                  <m:t>+l+1</m:t>
                </m:r>
              </m:e>
            </m:d>
            <m:d>
              <m:dPr>
                <m:ctrlPr>
                  <w:rPr>
                    <w:rFonts w:ascii="Cambria Math" w:eastAsiaTheme="minorEastAsia" w:hAnsi="Cambria Math"/>
                    <w:i/>
                    <w:sz w:val="22"/>
                  </w:rPr>
                </m:ctrlPr>
              </m:dPr>
              <m:e>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w:rPr>
                    <w:rFonts w:ascii="Cambria Math" w:eastAsiaTheme="minorEastAsia" w:hAnsi="Cambria Math"/>
                    <w:sz w:val="22"/>
                  </w:rPr>
                  <m:t>+1</m:t>
                </m:r>
              </m:e>
            </m:d>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e>
        </m:d>
        <m:r>
          <w:rPr>
            <w:rFonts w:ascii="Cambria Math" w:eastAsiaTheme="minorEastAsia" w:hAnsi="Cambria Math"/>
            <w:sz w:val="22"/>
          </w:rPr>
          <m:t xml:space="preserve">mod </m:t>
        </m:r>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31</m:t>
            </m:r>
          </m:sup>
        </m:sSup>
      </m:oMath>
      <w:r w:rsidR="009342FE">
        <w:rPr>
          <w:rFonts w:eastAsiaTheme="minorEastAsia" w:hint="eastAsia"/>
          <w:sz w:val="22"/>
        </w:rPr>
        <w:t>, where</w:t>
      </w:r>
    </w:p>
    <w:p w14:paraId="3D157CF6" w14:textId="29244B6E" w:rsidR="009342FE" w:rsidRDefault="00C57FD8" w:rsidP="009342FE">
      <w:pPr>
        <w:pStyle w:val="afe"/>
        <w:numPr>
          <w:ilvl w:val="2"/>
          <w:numId w:val="27"/>
        </w:numPr>
        <w:spacing w:afterLines="50" w:after="120"/>
        <w:ind w:leftChars="0"/>
        <w:jc w:val="both"/>
        <w:rPr>
          <w:rFonts w:eastAsiaTheme="minorEastAsia"/>
          <w:sz w:val="22"/>
        </w:rPr>
      </w:pPr>
      <w:r w:rsidRPr="00F145C7">
        <w:rPr>
          <w:rFonts w:eastAsiaTheme="minorEastAsia"/>
          <w:i/>
          <w:sz w:val="22"/>
        </w:rPr>
        <w:t>l</w:t>
      </w:r>
      <w:r>
        <w:rPr>
          <w:rFonts w:eastAsiaTheme="minorEastAsia" w:hint="eastAsia"/>
          <w:sz w:val="22"/>
        </w:rPr>
        <w:t xml:space="preserve"> </w:t>
      </w:r>
      <w:r>
        <w:rPr>
          <w:rFonts w:eastAsiaTheme="minorEastAsia"/>
          <w:sz w:val="22"/>
        </w:rPr>
        <w:t>is the OFDM symbol number within the slot, and</w:t>
      </w:r>
    </w:p>
    <w:p w14:paraId="4887466C" w14:textId="3E0E1103" w:rsidR="00C57FD8" w:rsidRDefault="00396608" w:rsidP="009342FE">
      <w:pPr>
        <w:pStyle w:val="afe"/>
        <w:numPr>
          <w:ilvl w:val="2"/>
          <w:numId w:val="27"/>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C57FD8">
        <w:rPr>
          <w:rFonts w:eastAsiaTheme="minorEastAsia" w:hint="eastAsia"/>
          <w:sz w:val="22"/>
        </w:rPr>
        <w:t xml:space="preserve"> is the slot number within a frame, and</w:t>
      </w:r>
    </w:p>
    <w:p w14:paraId="3CAF671F" w14:textId="21A2A7EE" w:rsidR="00C57FD8" w:rsidRDefault="00396608" w:rsidP="009342FE">
      <w:pPr>
        <w:pStyle w:val="afe"/>
        <w:numPr>
          <w:ilvl w:val="2"/>
          <w:numId w:val="27"/>
        </w:numPr>
        <w:spacing w:afterLines="50" w:after="120"/>
        <w:ind w:leftChars="0"/>
        <w:jc w:val="both"/>
        <w:rPr>
          <w:rFonts w:eastAsiaTheme="minorEastAsia"/>
          <w:sz w:val="22"/>
        </w:rPr>
      </w:pP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w:rPr>
            <w:rFonts w:ascii="Cambria Math" w:eastAsiaTheme="minorEastAsia" w:hAnsi="Cambria Math"/>
            <w:sz w:val="22"/>
          </w:rPr>
          <m:t>∈</m:t>
        </m:r>
        <m:d>
          <m:dPr>
            <m:begChr m:val="{"/>
            <m:endChr m:val="}"/>
            <m:ctrlPr>
              <w:rPr>
                <w:rFonts w:ascii="Cambria Math" w:eastAsiaTheme="minorEastAsia" w:hAnsi="Cambria Math"/>
                <w:i/>
                <w:sz w:val="22"/>
              </w:rPr>
            </m:ctrlPr>
          </m:dPr>
          <m:e>
            <m:r>
              <w:rPr>
                <w:rFonts w:ascii="Cambria Math" w:eastAsiaTheme="minorEastAsia" w:hAnsi="Cambria Math"/>
                <w:sz w:val="22"/>
              </w:rPr>
              <m:t>0,1,…,65535</m:t>
            </m:r>
          </m:e>
        </m:d>
      </m:oMath>
      <w:r w:rsidR="00C57FD8">
        <w:rPr>
          <w:rFonts w:eastAsiaTheme="minorEastAsia" w:hint="eastAsia"/>
          <w:sz w:val="22"/>
        </w:rPr>
        <w:t xml:space="preserve"> </w:t>
      </w:r>
      <w:r w:rsidR="00325C0F">
        <w:rPr>
          <w:rFonts w:eastAsiaTheme="minorEastAsia"/>
          <w:sz w:val="22"/>
        </w:rPr>
        <w:t>is</w:t>
      </w:r>
      <w:r w:rsidR="00C57FD8">
        <w:rPr>
          <w:rFonts w:eastAsiaTheme="minorEastAsia"/>
          <w:sz w:val="22"/>
        </w:rPr>
        <w:t xml:space="preserve"> given by higher layer parameter if provided; otherwise,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m:rPr>
            <m:sty m:val="p"/>
          </m:rP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cell</m:t>
            </m:r>
          </m:sup>
        </m:sSubSup>
      </m:oMath>
      <w:r w:rsidR="00325C0F">
        <w:rPr>
          <w:rFonts w:eastAsiaTheme="minorEastAsia"/>
          <w:sz w:val="22"/>
        </w:rPr>
        <w:t>.</w:t>
      </w:r>
    </w:p>
    <w:p w14:paraId="4F8158F5" w14:textId="70FCAA3A" w:rsidR="00C57FD8" w:rsidRPr="00F145C7" w:rsidRDefault="00F145C7" w:rsidP="00C57FD8">
      <w:pPr>
        <w:spacing w:afterLines="50" w:after="120"/>
        <w:jc w:val="both"/>
        <w:rPr>
          <w:rFonts w:eastAsiaTheme="minorEastAsia"/>
          <w:sz w:val="22"/>
        </w:rPr>
      </w:pPr>
      <w:r>
        <w:rPr>
          <w:rFonts w:eastAsiaTheme="minorEastAsia" w:hint="eastAsia"/>
          <w:sz w:val="22"/>
        </w:rPr>
        <w:t>As PS</w:t>
      </w:r>
      <w:r>
        <w:rPr>
          <w:rFonts w:eastAsiaTheme="minorEastAsia"/>
          <w:sz w:val="22"/>
        </w:rPr>
        <w:t>C</w:t>
      </w:r>
      <w:r>
        <w:rPr>
          <w:rFonts w:eastAsiaTheme="minorEastAsia" w:hint="eastAsia"/>
          <w:sz w:val="22"/>
        </w:rPr>
        <w:t>CH</w:t>
      </w:r>
      <w:r>
        <w:rPr>
          <w:rFonts w:eastAsiaTheme="minorEastAsia"/>
          <w:sz w:val="22"/>
        </w:rPr>
        <w:t xml:space="preserve"> DM-RS,</w:t>
      </w:r>
      <w:r>
        <w:rPr>
          <w:rFonts w:eastAsiaTheme="minorEastAsia" w:hint="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sz w:val="22"/>
        </w:rPr>
        <w:t xml:space="preserve"> and</w:t>
      </w:r>
      <w:r>
        <w:rPr>
          <w:rFonts w:eastAsiaTheme="minorEastAsia" w:hint="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w:t>
      </w:r>
      <w:r>
        <w:rPr>
          <w:rFonts w:eastAsiaTheme="minorEastAsia"/>
          <w:sz w:val="22"/>
        </w:rPr>
        <w:t xml:space="preserve">should be updated. Regarding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PSCCH needs to be decodable by all UEs </w:t>
      </w:r>
      <w:r>
        <w:rPr>
          <w:rFonts w:eastAsiaTheme="minorEastAsia"/>
          <w:sz w:val="22"/>
        </w:rPr>
        <w:t xml:space="preserve">for sensing procedure.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in PDCCH DM-RS </w:t>
      </w:r>
      <w:r>
        <w:rPr>
          <w:rFonts w:eastAsiaTheme="minorEastAsia"/>
          <w:sz w:val="22"/>
        </w:rPr>
        <w:t xml:space="preserve">will be cell-specific or UE-specific, so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should be changed for PSCCH DM-RS.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in PSCCH DM-RS can be one specific value. </w:t>
      </w:r>
      <w:r>
        <w:rPr>
          <w:rFonts w:eastAsiaTheme="minorEastAsia"/>
          <w:sz w:val="22"/>
        </w:rPr>
        <w:t xml:space="preserve">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just the definition can be the slot number </w:t>
      </w:r>
      <w:r>
        <w:rPr>
          <w:rFonts w:eastAsiaTheme="minorEastAsia"/>
          <w:sz w:val="22"/>
        </w:rPr>
        <w:t>within</w:t>
      </w:r>
      <w:r>
        <w:rPr>
          <w:rFonts w:eastAsiaTheme="minorEastAsia" w:hint="eastAsia"/>
          <w:sz w:val="22"/>
        </w:rPr>
        <w:t xml:space="preserve"> </w:t>
      </w:r>
      <w:r>
        <w:rPr>
          <w:rFonts w:eastAsiaTheme="minorEastAsia"/>
          <w:sz w:val="22"/>
        </w:rPr>
        <w:t>a sidelink radio frame.</w:t>
      </w:r>
    </w:p>
    <w:p w14:paraId="0C12116B" w14:textId="3CF9C00F" w:rsidR="00667DEA" w:rsidRPr="00C82FD7" w:rsidRDefault="00667DEA" w:rsidP="00667D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280DC1">
        <w:rPr>
          <w:rFonts w:eastAsiaTheme="minorEastAsia"/>
          <w:b/>
          <w:sz w:val="22"/>
          <w:u w:val="single"/>
        </w:rPr>
        <w:t>7</w:t>
      </w:r>
      <w:r w:rsidRPr="00C82FD7">
        <w:rPr>
          <w:rFonts w:eastAsiaTheme="minorEastAsia" w:hint="eastAsia"/>
          <w:b/>
          <w:sz w:val="22"/>
          <w:u w:val="single"/>
        </w:rPr>
        <w:t>:</w:t>
      </w:r>
    </w:p>
    <w:p w14:paraId="2C32F2B7" w14:textId="5FE18210" w:rsidR="00667DEA" w:rsidRPr="00667DEA" w:rsidRDefault="00667DEA" w:rsidP="00667DEA">
      <w:pPr>
        <w:numPr>
          <w:ilvl w:val="0"/>
          <w:numId w:val="8"/>
        </w:numPr>
        <w:spacing w:afterLines="50" w:after="120"/>
        <w:jc w:val="both"/>
        <w:rPr>
          <w:rFonts w:eastAsia="游明朝"/>
          <w:i/>
          <w:sz w:val="22"/>
        </w:rPr>
      </w:pPr>
      <w:r w:rsidRPr="00667DEA">
        <w:rPr>
          <w:rFonts w:eastAsia="游明朝"/>
          <w:i/>
          <w:sz w:val="22"/>
        </w:rPr>
        <w:t>For PSCCH DM-RS, sequence is defined as the same one as NR Rel-15 PDCCH DM-RS sequence with the following update.</w:t>
      </w:r>
    </w:p>
    <w:p w14:paraId="694798AB" w14:textId="48C24C91" w:rsidR="00667DEA" w:rsidRPr="00667DEA" w:rsidRDefault="00396608" w:rsidP="00667DEA">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667DEA" w:rsidRPr="00667DEA">
        <w:rPr>
          <w:rFonts w:eastAsia="游明朝" w:hint="eastAsia"/>
          <w:i/>
          <w:sz w:val="22"/>
        </w:rPr>
        <w:t xml:space="preserve">: </w:t>
      </w:r>
      <w:r w:rsidR="00667DEA" w:rsidRPr="00667DEA">
        <w:rPr>
          <w:rFonts w:eastAsia="游明朝"/>
          <w:i/>
          <w:sz w:val="22"/>
        </w:rPr>
        <w:t>one specific value</w:t>
      </w:r>
    </w:p>
    <w:p w14:paraId="610031F0" w14:textId="747A4F94" w:rsidR="00667DEA" w:rsidRPr="00667DEA" w:rsidRDefault="00396608" w:rsidP="00667DEA">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667DEA" w:rsidRPr="00667DEA">
        <w:rPr>
          <w:rFonts w:eastAsia="游明朝" w:hint="eastAsia"/>
          <w:i/>
          <w:sz w:val="22"/>
        </w:rPr>
        <w:t xml:space="preserve">: </w:t>
      </w:r>
      <w:r w:rsidR="00667DEA" w:rsidRPr="00667DEA">
        <w:rPr>
          <w:rFonts w:eastAsia="游明朝"/>
          <w:i/>
          <w:sz w:val="22"/>
        </w:rPr>
        <w:t>slot number within a sidelink radio frame</w:t>
      </w:r>
    </w:p>
    <w:p w14:paraId="13EC8D1A" w14:textId="56ACA419" w:rsidR="00667DEA" w:rsidRDefault="00667DEA" w:rsidP="00B342A7">
      <w:pPr>
        <w:spacing w:afterLines="50" w:after="120"/>
        <w:jc w:val="both"/>
        <w:rPr>
          <w:rFonts w:eastAsiaTheme="minorEastAsia"/>
          <w:sz w:val="22"/>
        </w:rPr>
      </w:pPr>
    </w:p>
    <w:p w14:paraId="7950BD86" w14:textId="5D774B7D" w:rsidR="00AB7FD2" w:rsidRPr="00AB7FD2" w:rsidRDefault="00AB7FD2" w:rsidP="00AB7FD2">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frequency-domain pattern</w:t>
      </w:r>
    </w:p>
    <w:tbl>
      <w:tblPr>
        <w:tblStyle w:val="afc"/>
        <w:tblW w:w="0" w:type="auto"/>
        <w:tblLook w:val="04A0" w:firstRow="1" w:lastRow="0" w:firstColumn="1" w:lastColumn="0" w:noHBand="0" w:noVBand="1"/>
      </w:tblPr>
      <w:tblGrid>
        <w:gridCol w:w="9962"/>
      </w:tblGrid>
      <w:tr w:rsidR="0082759C" w14:paraId="48DF44BF" w14:textId="77777777" w:rsidTr="0082759C">
        <w:tc>
          <w:tcPr>
            <w:tcW w:w="9962" w:type="dxa"/>
          </w:tcPr>
          <w:p w14:paraId="0FD2A282" w14:textId="77777777" w:rsidR="0082759C" w:rsidRPr="006F6EE7" w:rsidRDefault="0082759C" w:rsidP="0082759C">
            <w:pPr>
              <w:snapToGrid w:val="0"/>
              <w:spacing w:after="0"/>
              <w:rPr>
                <w:rFonts w:ascii="Times" w:eastAsia="Batang" w:hAnsi="Times"/>
                <w:sz w:val="20"/>
                <w:highlight w:val="darkYellow"/>
              </w:rPr>
            </w:pPr>
            <w:r w:rsidRPr="006F6EE7">
              <w:rPr>
                <w:rFonts w:ascii="Times" w:eastAsia="Batang" w:hAnsi="Times"/>
                <w:sz w:val="20"/>
                <w:highlight w:val="darkYellow"/>
              </w:rPr>
              <w:t>Working assumption:</w:t>
            </w:r>
          </w:p>
          <w:p w14:paraId="1EB106AE" w14:textId="77777777" w:rsidR="0082759C" w:rsidRPr="006F6EE7" w:rsidRDefault="0082759C" w:rsidP="0082759C">
            <w:pPr>
              <w:numPr>
                <w:ilvl w:val="0"/>
                <w:numId w:val="30"/>
              </w:numPr>
              <w:snapToGrid w:val="0"/>
              <w:spacing w:after="0"/>
              <w:jc w:val="both"/>
              <w:rPr>
                <w:rFonts w:eastAsia="DengXian"/>
                <w:sz w:val="20"/>
                <w:lang w:eastAsia="ko-KR"/>
              </w:rPr>
            </w:pPr>
            <w:r w:rsidRPr="006F6EE7">
              <w:rPr>
                <w:rFonts w:eastAsia="DengXian"/>
                <w:sz w:val="20"/>
                <w:lang w:eastAsia="ko-KR"/>
              </w:rPr>
              <w:t>Rel-15 PDSCH DMRS Configuration type 1 and/or type 2 are reused for frequency-domain pattern of PSSCH DMRS.</w:t>
            </w:r>
          </w:p>
          <w:p w14:paraId="085A168F" w14:textId="77777777" w:rsidR="0082759C" w:rsidRPr="006F6EE7" w:rsidRDefault="0082759C" w:rsidP="0082759C">
            <w:pPr>
              <w:numPr>
                <w:ilvl w:val="1"/>
                <w:numId w:val="30"/>
              </w:numPr>
              <w:snapToGrid w:val="0"/>
              <w:spacing w:after="0"/>
              <w:jc w:val="both"/>
              <w:rPr>
                <w:rFonts w:eastAsia="DengXian"/>
                <w:sz w:val="20"/>
                <w:lang w:eastAsia="ko-KR"/>
              </w:rPr>
            </w:pPr>
            <w:r w:rsidRPr="006F6EE7">
              <w:rPr>
                <w:rFonts w:eastAsia="DengXian"/>
                <w:sz w:val="20"/>
                <w:lang w:eastAsia="ko-KR"/>
              </w:rPr>
              <w:t>FFS whether to support either one or both types</w:t>
            </w:r>
          </w:p>
          <w:p w14:paraId="2D203D60" w14:textId="5E432B42" w:rsidR="0082759C" w:rsidRPr="0082759C" w:rsidRDefault="0082759C" w:rsidP="0082759C">
            <w:pPr>
              <w:numPr>
                <w:ilvl w:val="1"/>
                <w:numId w:val="30"/>
              </w:numPr>
              <w:snapToGrid w:val="0"/>
              <w:spacing w:after="0"/>
              <w:jc w:val="both"/>
              <w:rPr>
                <w:rFonts w:eastAsia="DengXian"/>
                <w:sz w:val="20"/>
                <w:lang w:eastAsia="ko-KR"/>
              </w:rPr>
            </w:pPr>
            <w:r w:rsidRPr="006F6EE7">
              <w:rPr>
                <w:rFonts w:eastAsia="DengXian"/>
                <w:sz w:val="20"/>
                <w:lang w:eastAsia="ko-KR"/>
              </w:rPr>
              <w:t>FFS details on multiplexing of different ports for PSSCH DMRS</w:t>
            </w:r>
          </w:p>
        </w:tc>
      </w:tr>
    </w:tbl>
    <w:p w14:paraId="47D78A59" w14:textId="632F160C" w:rsidR="00667DEA" w:rsidRDefault="0082759C" w:rsidP="0082759C">
      <w:pPr>
        <w:spacing w:beforeLines="50" w:before="120" w:afterLines="50" w:after="120"/>
        <w:jc w:val="both"/>
        <w:rPr>
          <w:rFonts w:eastAsiaTheme="minorEastAsia"/>
          <w:sz w:val="22"/>
        </w:rPr>
      </w:pPr>
      <w:r>
        <w:rPr>
          <w:rFonts w:eastAsiaTheme="minorEastAsia" w:hint="eastAsia"/>
          <w:sz w:val="22"/>
          <w:lang w:val="en-US"/>
        </w:rPr>
        <w:t>At the RAN1#9</w:t>
      </w:r>
      <w:r>
        <w:rPr>
          <w:rFonts w:eastAsiaTheme="minorEastAsia"/>
          <w:sz w:val="22"/>
          <w:lang w:val="en-US"/>
        </w:rPr>
        <w:t>7</w:t>
      </w:r>
      <w:r>
        <w:rPr>
          <w:rFonts w:eastAsiaTheme="minorEastAsia" w:hint="eastAsia"/>
          <w:sz w:val="22"/>
          <w:lang w:val="en-US"/>
        </w:rPr>
        <w:t xml:space="preserve"> meeting</w:t>
      </w:r>
      <w:r>
        <w:rPr>
          <w:rFonts w:eastAsiaTheme="minorEastAsia"/>
          <w:sz w:val="22"/>
          <w:lang w:val="en-US"/>
        </w:rPr>
        <w:t xml:space="preserve">, the above agreements were reached regarding frequency-domain pattern of PSSCH DM-RS. Type 1 and type 2 are the candidates but whether to support either or both is still FFS. At least, we believe that only one type of frequency-domain pattern for PSSCH DM-RS is sufficient. Down-selection should be agreed. Advantage of type 1 seems </w:t>
      </w:r>
      <w:r w:rsidR="00A95A17">
        <w:rPr>
          <w:rFonts w:eastAsiaTheme="minorEastAsia"/>
          <w:sz w:val="22"/>
          <w:lang w:val="en-US"/>
        </w:rPr>
        <w:t xml:space="preserve">to be </w:t>
      </w:r>
      <w:r>
        <w:rPr>
          <w:rFonts w:eastAsiaTheme="minorEastAsia"/>
          <w:sz w:val="22"/>
          <w:lang w:val="en-US"/>
        </w:rPr>
        <w:t>better channel estimation performance in frequency-domain per port while advantage of type 2 is that more ports are supportable. In NR-SL Rel-16, at most two ports are supported only; therefore, type 1 is more reasonable.</w:t>
      </w:r>
    </w:p>
    <w:p w14:paraId="54C143CB" w14:textId="6FC82FB5" w:rsidR="00667DEA" w:rsidRPr="00C82FD7" w:rsidRDefault="00667DEA" w:rsidP="00667D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F61507">
        <w:rPr>
          <w:rFonts w:eastAsiaTheme="minorEastAsia"/>
          <w:b/>
          <w:sz w:val="22"/>
          <w:u w:val="single"/>
        </w:rPr>
        <w:t>8</w:t>
      </w:r>
      <w:r w:rsidRPr="00C82FD7">
        <w:rPr>
          <w:rFonts w:eastAsiaTheme="minorEastAsia" w:hint="eastAsia"/>
          <w:b/>
          <w:sz w:val="22"/>
          <w:u w:val="single"/>
        </w:rPr>
        <w:t>:</w:t>
      </w:r>
    </w:p>
    <w:p w14:paraId="1552AAAD" w14:textId="74BC0E6E" w:rsidR="00667DEA" w:rsidRPr="00667DEA" w:rsidRDefault="00667DEA" w:rsidP="00667DEA">
      <w:pPr>
        <w:numPr>
          <w:ilvl w:val="0"/>
          <w:numId w:val="8"/>
        </w:numPr>
        <w:spacing w:afterLines="50" w:after="120"/>
        <w:jc w:val="both"/>
        <w:rPr>
          <w:rFonts w:eastAsia="游明朝"/>
          <w:i/>
          <w:sz w:val="22"/>
        </w:rPr>
      </w:pPr>
      <w:r w:rsidRPr="00667DEA">
        <w:rPr>
          <w:rFonts w:eastAsia="游明朝"/>
          <w:i/>
          <w:sz w:val="22"/>
        </w:rPr>
        <w:t>Frequency-domain patterns of NR Rel-15 PDSCH DMRS configuration type 1 are reused for PSSCH.</w:t>
      </w:r>
    </w:p>
    <w:p w14:paraId="1F6A6E3D" w14:textId="10F3B82B" w:rsidR="00667DEA" w:rsidRDefault="00667DEA" w:rsidP="00667DEA">
      <w:pPr>
        <w:spacing w:afterLines="50" w:after="120"/>
        <w:jc w:val="both"/>
        <w:rPr>
          <w:rFonts w:eastAsiaTheme="minorEastAsia"/>
          <w:sz w:val="22"/>
        </w:rPr>
      </w:pPr>
    </w:p>
    <w:p w14:paraId="233D978C" w14:textId="6DFBE0D9" w:rsidR="00AB7FD2" w:rsidRPr="00AB7FD2" w:rsidRDefault="00AB7FD2" w:rsidP="00AB7FD2">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sequence</w:t>
      </w:r>
    </w:p>
    <w:p w14:paraId="69547B8A" w14:textId="233A4EFE" w:rsidR="00F145C7" w:rsidRDefault="00F45A74" w:rsidP="00F145C7">
      <w:pPr>
        <w:spacing w:afterLines="50" w:after="120"/>
        <w:jc w:val="both"/>
        <w:rPr>
          <w:rFonts w:eastAsiaTheme="minorEastAsia"/>
          <w:sz w:val="22"/>
        </w:rPr>
      </w:pPr>
      <w:r>
        <w:rPr>
          <w:rFonts w:eastAsiaTheme="minorEastAsia"/>
          <w:sz w:val="22"/>
        </w:rPr>
        <w:lastRenderedPageBreak/>
        <w:t xml:space="preserve">As with PSCCH DM-RS, sequence and parameters of PSSCH DM-RS should be the same as those of PDSCH DM-RS in NR Rel-15 as many as possible. </w:t>
      </w:r>
      <w:r w:rsidR="00F145C7">
        <w:rPr>
          <w:rFonts w:eastAsiaTheme="minorEastAsia"/>
          <w:sz w:val="22"/>
        </w:rPr>
        <w:t xml:space="preserve">Sequence </w:t>
      </w:r>
      <w:r w:rsidR="00F145C7" w:rsidRPr="00B57B78">
        <w:rPr>
          <w:rFonts w:eastAsiaTheme="minorEastAsia"/>
          <w:i/>
          <w:sz w:val="22"/>
        </w:rPr>
        <w:t>r</w:t>
      </w:r>
      <w:r w:rsidR="00F145C7">
        <w:rPr>
          <w:rFonts w:eastAsiaTheme="minorEastAsia"/>
          <w:sz w:val="22"/>
        </w:rPr>
        <w:t>(</w:t>
      </w:r>
      <w:r w:rsidR="00F145C7" w:rsidRPr="00B57B78">
        <w:rPr>
          <w:rFonts w:eastAsiaTheme="minorEastAsia"/>
          <w:i/>
          <w:sz w:val="22"/>
        </w:rPr>
        <w:t>n</w:t>
      </w:r>
      <w:r w:rsidR="00F145C7">
        <w:rPr>
          <w:rFonts w:eastAsiaTheme="minorEastAsia"/>
          <w:sz w:val="22"/>
        </w:rPr>
        <w:t>) of PDSCH DM-RS is defined as follows:</w:t>
      </w:r>
    </w:p>
    <w:p w14:paraId="69144E46" w14:textId="77777777" w:rsidR="00F145C7" w:rsidRDefault="00F145C7" w:rsidP="00F145C7">
      <w:pPr>
        <w:pStyle w:val="afe"/>
        <w:numPr>
          <w:ilvl w:val="0"/>
          <w:numId w:val="27"/>
        </w:numPr>
        <w:spacing w:afterLines="50" w:after="120"/>
        <w:ind w:leftChars="0"/>
        <w:jc w:val="both"/>
        <w:rPr>
          <w:rFonts w:eastAsiaTheme="minorEastAsia"/>
          <w:sz w:val="22"/>
        </w:rPr>
      </w:pPr>
      <m:oMath>
        <m:r>
          <m:rPr>
            <m:sty m:val="p"/>
          </m:rPr>
          <w:rPr>
            <w:rFonts w:ascii="Cambria Math" w:eastAsiaTheme="minorEastAsia" w:hAnsi="Cambria Math"/>
            <w:sz w:val="22"/>
          </w:rPr>
          <m:t>r</m:t>
        </m:r>
        <m:d>
          <m:dPr>
            <m:ctrlPr>
              <w:rPr>
                <w:rFonts w:ascii="Cambria Math" w:eastAsiaTheme="minorEastAsia" w:hAnsi="Cambria Math"/>
                <w:sz w:val="22"/>
              </w:rPr>
            </m:ctrlPr>
          </m:dPr>
          <m:e>
            <m:r>
              <w:rPr>
                <w:rFonts w:ascii="Cambria Math" w:eastAsiaTheme="minorEastAsia" w:hAnsi="Cambria Math"/>
                <w:sz w:val="22"/>
              </w:rPr>
              <m:t>n</m:t>
            </m:r>
          </m:e>
        </m:d>
        <m:r>
          <w:rPr>
            <w:rFonts w:ascii="Cambria Math" w:eastAsiaTheme="minorEastAsia" w:hAnsi="Cambria Math"/>
            <w:sz w:val="22"/>
          </w:rPr>
          <m:t>=</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2n</m:t>
                </m:r>
              </m:e>
            </m:d>
          </m:e>
        </m:d>
        <m:r>
          <w:rPr>
            <w:rFonts w:ascii="Cambria Math" w:eastAsiaTheme="minorEastAsia" w:hAnsi="Cambria Math"/>
            <w:sz w:val="22"/>
          </w:rPr>
          <m:t>+j</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2n+1</m:t>
                </m:r>
              </m:e>
            </m:d>
          </m:e>
        </m:d>
      </m:oMath>
      <w:r>
        <w:rPr>
          <w:rFonts w:eastAsiaTheme="minorEastAsia" w:hint="eastAsia"/>
          <w:sz w:val="22"/>
        </w:rPr>
        <w:t>, where</w:t>
      </w:r>
    </w:p>
    <w:p w14:paraId="4B0BB7E8" w14:textId="77777777" w:rsidR="00F145C7" w:rsidRDefault="00F145C7" w:rsidP="00F145C7">
      <w:pPr>
        <w:pStyle w:val="afe"/>
        <w:numPr>
          <w:ilvl w:val="1"/>
          <w:numId w:val="27"/>
        </w:numPr>
        <w:spacing w:afterLines="50" w:after="120"/>
        <w:ind w:leftChars="0"/>
        <w:jc w:val="both"/>
        <w:rPr>
          <w:rFonts w:eastAsiaTheme="minorEastAsia"/>
          <w:sz w:val="22"/>
        </w:rPr>
      </w:pPr>
      <w:r>
        <w:rPr>
          <w:rFonts w:eastAsiaTheme="minorEastAsia"/>
          <w:sz w:val="22"/>
        </w:rPr>
        <w:t>c(i) is the pseudo-random sequence, and</w:t>
      </w:r>
    </w:p>
    <w:p w14:paraId="1B9B2F60" w14:textId="77777777" w:rsidR="00F145C7" w:rsidRDefault="00396608" w:rsidP="00F145C7">
      <w:pPr>
        <w:pStyle w:val="afe"/>
        <w:numPr>
          <w:ilvl w:val="1"/>
          <w:numId w:val="27"/>
        </w:numPr>
        <w:spacing w:afterLines="50" w:after="120"/>
        <w:ind w:leftChars="0"/>
        <w:jc w:val="both"/>
        <w:rPr>
          <w:rFonts w:eastAsiaTheme="minorEastAsia"/>
          <w:sz w:val="22"/>
        </w:rPr>
      </w:pPr>
      <m:oMath>
        <m:sSub>
          <m:sSubPr>
            <m:ctrlPr>
              <w:rPr>
                <w:rFonts w:ascii="Cambria Math" w:eastAsiaTheme="minorEastAsia" w:hAnsi="Cambria Math"/>
                <w:sz w:val="22"/>
              </w:rPr>
            </m:ctrlPr>
          </m:sSubPr>
          <m:e>
            <m:r>
              <w:rPr>
                <w:rFonts w:ascii="Cambria Math" w:eastAsiaTheme="minorEastAsia" w:hAnsi="Cambria Math"/>
                <w:sz w:val="22"/>
              </w:rPr>
              <m:t>c</m:t>
            </m:r>
          </m:e>
          <m:sub>
            <m:r>
              <w:rPr>
                <w:rFonts w:ascii="Cambria Math" w:eastAsiaTheme="minorEastAsia" w:hAnsi="Cambria Math"/>
                <w:sz w:val="22"/>
              </w:rPr>
              <m:t>init</m:t>
            </m:r>
          </m:sub>
        </m:sSub>
        <m:r>
          <m:rPr>
            <m:sty m:val="p"/>
          </m:rPr>
          <w:rPr>
            <w:rFonts w:ascii="Cambria Math" w:eastAsiaTheme="minorEastAsia" w:hAnsi="Cambria Math"/>
            <w:sz w:val="22"/>
          </w:rPr>
          <m:t>=</m:t>
        </m:r>
        <m:d>
          <m:dPr>
            <m:ctrlPr>
              <w:rPr>
                <w:rFonts w:ascii="Cambria Math" w:eastAsiaTheme="minorEastAsia" w:hAnsi="Cambria Math"/>
                <w:sz w:val="22"/>
              </w:rPr>
            </m:ctrlPr>
          </m:dPr>
          <m:e>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17</m:t>
                </m:r>
              </m:sup>
            </m:sSup>
            <m:d>
              <m:dPr>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slot</m:t>
                    </m:r>
                  </m:sup>
                </m:sSubSup>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r>
                  <w:rPr>
                    <w:rFonts w:ascii="Cambria Math" w:eastAsiaTheme="minorEastAsia" w:hAnsi="Cambria Math"/>
                    <w:sz w:val="22"/>
                  </w:rPr>
                  <m:t>+l+1</m:t>
                </m:r>
              </m:e>
            </m:d>
            <m:d>
              <m:dPr>
                <m:ctrlPr>
                  <w:rPr>
                    <w:rFonts w:ascii="Cambria Math" w:eastAsiaTheme="minorEastAsia" w:hAnsi="Cambria Math"/>
                    <w:i/>
                    <w:sz w:val="22"/>
                  </w:rPr>
                </m:ctrlPr>
              </m:dPr>
              <m:e>
                <m:r>
                  <w:rPr>
                    <w:rFonts w:ascii="Cambria Math" w:eastAsiaTheme="minorEastAsia" w:hAnsi="Cambria Math"/>
                    <w:sz w:val="22"/>
                  </w:rPr>
                  <m:t>2</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r>
                  <w:rPr>
                    <w:rFonts w:ascii="Cambria Math" w:eastAsiaTheme="minorEastAsia" w:hAnsi="Cambria Math"/>
                    <w:sz w:val="22"/>
                  </w:rPr>
                  <m:t>+1</m:t>
                </m:r>
              </m:e>
            </m:d>
            <m:r>
              <w:rPr>
                <w:rFonts w:ascii="Cambria Math" w:eastAsiaTheme="minorEastAsia" w:hAnsi="Cambria Math"/>
                <w:sz w:val="22"/>
              </w:rPr>
              <m:t>+2</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e>
        </m:d>
        <m:r>
          <w:rPr>
            <w:rFonts w:ascii="Cambria Math" w:eastAsiaTheme="minorEastAsia" w:hAnsi="Cambria Math"/>
            <w:sz w:val="22"/>
          </w:rPr>
          <m:t xml:space="preserve">mod </m:t>
        </m:r>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31</m:t>
            </m:r>
          </m:sup>
        </m:sSup>
      </m:oMath>
      <w:r w:rsidR="00F145C7">
        <w:rPr>
          <w:rFonts w:eastAsiaTheme="minorEastAsia" w:hint="eastAsia"/>
          <w:sz w:val="22"/>
        </w:rPr>
        <w:t>, where</w:t>
      </w:r>
    </w:p>
    <w:p w14:paraId="2B754586" w14:textId="77777777" w:rsidR="00F145C7" w:rsidRDefault="00F145C7" w:rsidP="00F145C7">
      <w:pPr>
        <w:pStyle w:val="afe"/>
        <w:numPr>
          <w:ilvl w:val="2"/>
          <w:numId w:val="27"/>
        </w:numPr>
        <w:spacing w:afterLines="50" w:after="120"/>
        <w:ind w:leftChars="0"/>
        <w:jc w:val="both"/>
        <w:rPr>
          <w:rFonts w:eastAsiaTheme="minorEastAsia"/>
          <w:sz w:val="22"/>
        </w:rPr>
      </w:pPr>
      <w:r w:rsidRPr="00F145C7">
        <w:rPr>
          <w:rFonts w:eastAsiaTheme="minorEastAsia"/>
          <w:i/>
          <w:sz w:val="22"/>
        </w:rPr>
        <w:t>l</w:t>
      </w:r>
      <w:r>
        <w:rPr>
          <w:rFonts w:eastAsiaTheme="minorEastAsia" w:hint="eastAsia"/>
          <w:sz w:val="22"/>
        </w:rPr>
        <w:t xml:space="preserve"> </w:t>
      </w:r>
      <w:r>
        <w:rPr>
          <w:rFonts w:eastAsiaTheme="minorEastAsia"/>
          <w:sz w:val="22"/>
        </w:rPr>
        <w:t>is the OFDM symbol number within the slot, and</w:t>
      </w:r>
    </w:p>
    <w:p w14:paraId="4CF902BD" w14:textId="77777777" w:rsidR="00F145C7" w:rsidRDefault="00396608" w:rsidP="00F145C7">
      <w:pPr>
        <w:pStyle w:val="afe"/>
        <w:numPr>
          <w:ilvl w:val="2"/>
          <w:numId w:val="27"/>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F145C7">
        <w:rPr>
          <w:rFonts w:eastAsiaTheme="minorEastAsia" w:hint="eastAsia"/>
          <w:sz w:val="22"/>
        </w:rPr>
        <w:t xml:space="preserve"> is the slot number within a frame, and</w:t>
      </w:r>
    </w:p>
    <w:p w14:paraId="07EAFD6E" w14:textId="77777777" w:rsidR="00F145C7" w:rsidRDefault="00396608" w:rsidP="00F145C7">
      <w:pPr>
        <w:pStyle w:val="afe"/>
        <w:numPr>
          <w:ilvl w:val="2"/>
          <w:numId w:val="27"/>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0</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1</m:t>
            </m:r>
          </m:sup>
        </m:sSubSup>
        <m:r>
          <w:rPr>
            <w:rFonts w:ascii="Cambria Math" w:eastAsiaTheme="minorEastAsia" w:hAnsi="Cambria Math"/>
            <w:sz w:val="22"/>
          </w:rPr>
          <m:t>∈</m:t>
        </m:r>
        <m:d>
          <m:dPr>
            <m:begChr m:val="{"/>
            <m:endChr m:val="}"/>
            <m:ctrlPr>
              <w:rPr>
                <w:rFonts w:ascii="Cambria Math" w:eastAsiaTheme="minorEastAsia" w:hAnsi="Cambria Math"/>
                <w:i/>
                <w:sz w:val="22"/>
              </w:rPr>
            </m:ctrlPr>
          </m:dPr>
          <m:e>
            <m:r>
              <w:rPr>
                <w:rFonts w:ascii="Cambria Math" w:eastAsiaTheme="minorEastAsia" w:hAnsi="Cambria Math"/>
                <w:sz w:val="22"/>
              </w:rPr>
              <m:t>0,1,…,65535</m:t>
            </m:r>
          </m:e>
        </m:d>
      </m:oMath>
      <w:r w:rsidR="00F145C7">
        <w:rPr>
          <w:rFonts w:eastAsiaTheme="minorEastAsia" w:hint="eastAsia"/>
          <w:sz w:val="22"/>
        </w:rPr>
        <w:t xml:space="preserve"> </w:t>
      </w:r>
      <w:r w:rsidR="00F145C7">
        <w:rPr>
          <w:rFonts w:eastAsiaTheme="minorEastAsia"/>
          <w:sz w:val="22"/>
        </w:rPr>
        <w:t xml:space="preserve">are given by higher layer parameter if provided; otherwise,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r>
          <m:rPr>
            <m:sty m:val="p"/>
          </m:rP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cell</m:t>
            </m:r>
          </m:sup>
        </m:sSubSup>
      </m:oMath>
      <w:r w:rsidR="00F145C7">
        <w:rPr>
          <w:rFonts w:eastAsiaTheme="minorEastAsia" w:hint="eastAsia"/>
          <w:sz w:val="22"/>
        </w:rPr>
        <w:t>, and</w:t>
      </w:r>
    </w:p>
    <w:p w14:paraId="5D092699" w14:textId="77777777" w:rsidR="00F145C7" w:rsidRDefault="00396608" w:rsidP="00F145C7">
      <w:pPr>
        <w:pStyle w:val="afe"/>
        <w:numPr>
          <w:ilvl w:val="2"/>
          <w:numId w:val="27"/>
        </w:numPr>
        <w:spacing w:afterLines="50" w:after="120"/>
        <w:ind w:leftChars="0"/>
        <w:jc w:val="both"/>
        <w:rPr>
          <w:rFonts w:eastAsiaTheme="minorEastAsia"/>
          <w:sz w:val="22"/>
        </w:rPr>
      </w:pP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r>
          <w:rPr>
            <w:rFonts w:ascii="Cambria Math" w:eastAsiaTheme="minorEastAsia" w:hAnsi="Cambria Math"/>
            <w:sz w:val="22"/>
          </w:rPr>
          <m:t>∈</m:t>
        </m:r>
        <m:d>
          <m:dPr>
            <m:begChr m:val="{"/>
            <m:endChr m:val="}"/>
            <m:ctrlPr>
              <w:rPr>
                <w:rFonts w:ascii="Cambria Math" w:eastAsiaTheme="minorEastAsia" w:hAnsi="Cambria Math"/>
                <w:i/>
                <w:sz w:val="22"/>
              </w:rPr>
            </m:ctrlPr>
          </m:dPr>
          <m:e>
            <m:r>
              <w:rPr>
                <w:rFonts w:ascii="Cambria Math" w:eastAsiaTheme="minorEastAsia" w:hAnsi="Cambria Math"/>
                <w:sz w:val="22"/>
              </w:rPr>
              <m:t>0,1</m:t>
            </m:r>
          </m:e>
        </m:d>
      </m:oMath>
      <w:r w:rsidR="00F145C7">
        <w:rPr>
          <w:rFonts w:eastAsiaTheme="minorEastAsia" w:hint="eastAsia"/>
          <w:sz w:val="22"/>
        </w:rPr>
        <w:t xml:space="preserve"> is given by the DM-RS sequence initialization field in DCI 1_1 if any; otherwise,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r>
          <m:rPr>
            <m:sty m:val="p"/>
          </m:rPr>
          <w:rPr>
            <w:rFonts w:ascii="Cambria Math" w:eastAsiaTheme="minorEastAsia" w:hAnsi="Cambria Math"/>
            <w:sz w:val="22"/>
          </w:rPr>
          <m:t>=0</m:t>
        </m:r>
      </m:oMath>
      <w:r w:rsidR="00F145C7">
        <w:rPr>
          <w:rFonts w:eastAsiaTheme="minorEastAsia" w:hint="eastAsia"/>
          <w:sz w:val="22"/>
        </w:rPr>
        <w:t>.</w:t>
      </w:r>
    </w:p>
    <w:p w14:paraId="431A99EB" w14:textId="05296054" w:rsidR="00F145C7" w:rsidRPr="00F145C7" w:rsidRDefault="00F45A74" w:rsidP="00F45A74">
      <w:pPr>
        <w:spacing w:afterLines="50" w:after="120"/>
        <w:jc w:val="both"/>
        <w:rPr>
          <w:rFonts w:eastAsiaTheme="minorEastAsia"/>
          <w:sz w:val="22"/>
        </w:rPr>
      </w:pPr>
      <w:r>
        <w:rPr>
          <w:rFonts w:eastAsiaTheme="minorEastAsia"/>
          <w:sz w:val="22"/>
        </w:rPr>
        <w:t>Among the sequence and parameters</w:t>
      </w:r>
      <w:r w:rsidR="00F145C7">
        <w:rPr>
          <w:rFonts w:eastAsiaTheme="minorEastAsia"/>
          <w:sz w:val="22"/>
        </w:rPr>
        <w:t>,</w:t>
      </w:r>
      <w:r w:rsidR="00F145C7">
        <w:rPr>
          <w:rFonts w:eastAsiaTheme="minorEastAsia" w:hint="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oMath>
      <w:r w:rsidR="00F145C7">
        <w:rPr>
          <w:rFonts w:eastAsiaTheme="minorEastAsia" w:hint="eastAsia"/>
          <w:sz w:val="22"/>
        </w:rPr>
        <w:t>,</w:t>
      </w:r>
      <w:r w:rsidR="00F145C7">
        <w:rPr>
          <w:rFonts w:eastAsiaTheme="minor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oMath>
      <w:r w:rsidR="00F145C7">
        <w:rPr>
          <w:rFonts w:eastAsiaTheme="minorEastAsia" w:hint="eastAsia"/>
          <w:sz w:val="22"/>
        </w:rPr>
        <w:t>,</w:t>
      </w:r>
      <w:r w:rsidR="00F145C7">
        <w:rPr>
          <w:rFonts w:eastAsiaTheme="minorEastAsia"/>
          <w:sz w:val="22"/>
        </w:rPr>
        <w:t xml:space="preserve"> and</w:t>
      </w:r>
      <w:r w:rsidR="00F145C7">
        <w:rPr>
          <w:rFonts w:eastAsiaTheme="minorEastAsia" w:hint="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F145C7">
        <w:rPr>
          <w:rFonts w:eastAsiaTheme="minorEastAsia" w:hint="eastAsia"/>
          <w:sz w:val="22"/>
        </w:rPr>
        <w:t xml:space="preserve"> </w:t>
      </w:r>
      <w:r w:rsidR="00F145C7">
        <w:rPr>
          <w:rFonts w:eastAsiaTheme="minorEastAsia"/>
          <w:sz w:val="22"/>
        </w:rPr>
        <w:t>should be updated. At first, dynamic indication of DM-RS sequence initialization is not necessary for NR-SL</w:t>
      </w:r>
      <w:r>
        <w:rPr>
          <w:rFonts w:eastAsiaTheme="minorEastAsia"/>
          <w:sz w:val="22"/>
        </w:rPr>
        <w:t xml:space="preserve"> since certain gain could not be provided</w:t>
      </w:r>
      <w:r w:rsidR="00F145C7">
        <w:rPr>
          <w:rFonts w:eastAsiaTheme="minorEastAsia"/>
          <w:sz w:val="22"/>
        </w:rPr>
        <w:t xml:space="preserve">. </w:t>
      </w:r>
      <w:r>
        <w:rPr>
          <w:rFonts w:eastAsiaTheme="minorEastAsia"/>
          <w:sz w:val="22"/>
        </w:rPr>
        <w:t xml:space="preserve">That is,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oMath>
      <w:r>
        <w:rPr>
          <w:rFonts w:eastAsiaTheme="minorEastAsia"/>
          <w:sz w:val="22"/>
        </w:rPr>
        <w:t xml:space="preserve"> can be fixed as 0. 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oMath>
      <w:r>
        <w:rPr>
          <w:rFonts w:eastAsiaTheme="minorEastAsia" w:hint="eastAsia"/>
          <w:sz w:val="22"/>
        </w:rPr>
        <w:t xml:space="preserve">, </w:t>
      </w:r>
      <w:r>
        <w:rPr>
          <w:rFonts w:eastAsiaTheme="minorEastAsia"/>
          <w:sz w:val="22"/>
        </w:rPr>
        <w:t xml:space="preserve">similar to PSCCH, </w:t>
      </w:r>
      <w:r>
        <w:rPr>
          <w:rFonts w:eastAsiaTheme="minorEastAsia" w:hint="eastAsia"/>
          <w:sz w:val="22"/>
        </w:rPr>
        <w:t>PS</w:t>
      </w:r>
      <w:r>
        <w:rPr>
          <w:rFonts w:eastAsiaTheme="minorEastAsia"/>
          <w:sz w:val="22"/>
        </w:rPr>
        <w:t>S</w:t>
      </w:r>
      <w:r>
        <w:rPr>
          <w:rFonts w:eastAsiaTheme="minorEastAsia" w:hint="eastAsia"/>
          <w:sz w:val="22"/>
        </w:rPr>
        <w:t xml:space="preserve">CH needs to be decodable by all UEs </w:t>
      </w:r>
      <w:r>
        <w:rPr>
          <w:rFonts w:eastAsiaTheme="minorEastAsia"/>
          <w:sz w:val="22"/>
        </w:rPr>
        <w:t xml:space="preserve">in broadcast case. On the other hand, for unicast/groupcast, only specific UE(s) need to be decoded. DM-RS sequence mitigates the effect of interference. To cover both aspects,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oMath>
      <w:r>
        <w:rPr>
          <w:rFonts w:eastAsiaTheme="minorEastAsia"/>
          <w:sz w:val="22"/>
        </w:rPr>
        <w:t xml:space="preserve"> can be derived from TX-UE ID. 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just the definition can be the slot number </w:t>
      </w:r>
      <w:r>
        <w:rPr>
          <w:rFonts w:eastAsiaTheme="minorEastAsia"/>
          <w:sz w:val="22"/>
        </w:rPr>
        <w:t>within</w:t>
      </w:r>
      <w:r>
        <w:rPr>
          <w:rFonts w:eastAsiaTheme="minorEastAsia" w:hint="eastAsia"/>
          <w:sz w:val="22"/>
        </w:rPr>
        <w:t xml:space="preserve"> </w:t>
      </w:r>
      <w:r>
        <w:rPr>
          <w:rFonts w:eastAsiaTheme="minorEastAsia"/>
          <w:sz w:val="22"/>
        </w:rPr>
        <w:t>a sidelink radio frame, which is the same as that of PSCCH DM-RS.</w:t>
      </w:r>
    </w:p>
    <w:p w14:paraId="3A3DD1A8" w14:textId="4EBAF2D7" w:rsidR="00667DEA" w:rsidRPr="00C82FD7" w:rsidRDefault="00667DEA" w:rsidP="00667D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F45A74">
        <w:rPr>
          <w:rFonts w:eastAsiaTheme="minorEastAsia"/>
          <w:b/>
          <w:sz w:val="22"/>
          <w:u w:val="single"/>
        </w:rPr>
        <w:t>9</w:t>
      </w:r>
      <w:r w:rsidRPr="00C82FD7">
        <w:rPr>
          <w:rFonts w:eastAsiaTheme="minorEastAsia" w:hint="eastAsia"/>
          <w:b/>
          <w:sz w:val="22"/>
          <w:u w:val="single"/>
        </w:rPr>
        <w:t>:</w:t>
      </w:r>
    </w:p>
    <w:p w14:paraId="03707F11" w14:textId="61D21C9C" w:rsidR="00667DEA" w:rsidRPr="00667DEA" w:rsidRDefault="00667DEA" w:rsidP="00CD43D3">
      <w:pPr>
        <w:numPr>
          <w:ilvl w:val="0"/>
          <w:numId w:val="8"/>
        </w:numPr>
        <w:spacing w:afterLines="50" w:after="120"/>
        <w:jc w:val="both"/>
        <w:rPr>
          <w:rFonts w:eastAsiaTheme="minorEastAsia"/>
          <w:sz w:val="21"/>
        </w:rPr>
      </w:pPr>
      <w:r w:rsidRPr="00667DEA">
        <w:rPr>
          <w:rFonts w:eastAsia="游明朝"/>
          <w:i/>
          <w:sz w:val="22"/>
        </w:rPr>
        <w:t>For PSSCH DM-RS, sequence is defined as the same one as NR Rel-15 PDSCH DM-RS sequence with the following update.</w:t>
      </w:r>
    </w:p>
    <w:p w14:paraId="5BA9260B" w14:textId="32D4552F" w:rsidR="00667DEA" w:rsidRPr="00667DEA" w:rsidRDefault="00396608" w:rsidP="00667DEA">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oMath>
      <w:r w:rsidR="00667DEA" w:rsidRPr="00667DEA">
        <w:rPr>
          <w:rFonts w:eastAsia="游明朝" w:hint="eastAsia"/>
          <w:i/>
          <w:sz w:val="22"/>
        </w:rPr>
        <w:t xml:space="preserve">: </w:t>
      </w:r>
      <w:r w:rsidR="00667DEA" w:rsidRPr="00667DEA">
        <w:rPr>
          <w:rFonts w:eastAsia="游明朝"/>
          <w:i/>
          <w:sz w:val="22"/>
        </w:rPr>
        <w:t>fixed as 0</w:t>
      </w:r>
    </w:p>
    <w:p w14:paraId="1C5A2E3C" w14:textId="3A51954E" w:rsidR="00667DEA" w:rsidRPr="00667DEA" w:rsidRDefault="00396608" w:rsidP="00667DEA">
      <w:pPr>
        <w:numPr>
          <w:ilvl w:val="1"/>
          <w:numId w:val="8"/>
        </w:numPr>
        <w:spacing w:afterLines="50" w:after="120"/>
        <w:jc w:val="both"/>
        <w:rPr>
          <w:rFonts w:eastAsia="游明朝"/>
          <w:i/>
          <w:sz w:val="22"/>
        </w:rPr>
      </w:pPr>
      <m:oMath>
        <m:sSubSup>
          <m:sSubSupPr>
            <m:ctrlPr>
              <w:rPr>
                <w:rFonts w:ascii="Cambria Math" w:eastAsia="游明朝" w:hAnsi="Cambria Math"/>
                <w:i/>
                <w:sz w:val="22"/>
              </w:rPr>
            </m:ctrlPr>
          </m:sSubSupPr>
          <m:e>
            <m:r>
              <w:rPr>
                <w:rFonts w:ascii="Cambria Math" w:eastAsia="游明朝" w:hAnsi="Cambria Math"/>
                <w:sz w:val="22"/>
              </w:rPr>
              <m:t>N</m:t>
            </m:r>
          </m:e>
          <m:sub>
            <m:r>
              <w:rPr>
                <w:rFonts w:ascii="Cambria Math" w:eastAsia="游明朝" w:hAnsi="Cambria Math"/>
                <w:sz w:val="22"/>
              </w:rPr>
              <m:t>ID</m:t>
            </m:r>
          </m:sub>
          <m:sup>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sup>
        </m:sSubSup>
      </m:oMath>
      <w:r w:rsidR="00667DEA" w:rsidRPr="00667DEA">
        <w:rPr>
          <w:rFonts w:eastAsia="游明朝" w:hint="eastAsia"/>
          <w:i/>
          <w:sz w:val="22"/>
        </w:rPr>
        <w:t xml:space="preserve">: </w:t>
      </w:r>
      <w:r w:rsidR="00667DEA" w:rsidRPr="00667DEA">
        <w:rPr>
          <w:rFonts w:eastAsia="游明朝"/>
          <w:i/>
          <w:sz w:val="22"/>
        </w:rPr>
        <w:t>derived from TX-UE ID</w:t>
      </w:r>
    </w:p>
    <w:p w14:paraId="4AAC7044" w14:textId="77777777" w:rsidR="00667DEA" w:rsidRPr="00667DEA" w:rsidRDefault="00396608" w:rsidP="00667DEA">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667DEA" w:rsidRPr="00667DEA">
        <w:rPr>
          <w:rFonts w:eastAsia="游明朝" w:hint="eastAsia"/>
          <w:i/>
          <w:sz w:val="22"/>
        </w:rPr>
        <w:t xml:space="preserve">: </w:t>
      </w:r>
      <w:r w:rsidR="00667DEA" w:rsidRPr="00667DEA">
        <w:rPr>
          <w:rFonts w:eastAsia="游明朝"/>
          <w:i/>
          <w:sz w:val="22"/>
        </w:rPr>
        <w:t>slot number within a sidelink radio frame</w:t>
      </w:r>
    </w:p>
    <w:p w14:paraId="00501DC3" w14:textId="1B61BE76" w:rsidR="00667DEA" w:rsidRDefault="00667DEA" w:rsidP="00B342A7">
      <w:pPr>
        <w:spacing w:afterLines="50" w:after="120"/>
        <w:jc w:val="both"/>
        <w:rPr>
          <w:rFonts w:eastAsiaTheme="minorEastAsia"/>
          <w:sz w:val="22"/>
        </w:rPr>
      </w:pPr>
    </w:p>
    <w:p w14:paraId="25FD5352" w14:textId="19B9594C" w:rsidR="00AB7FD2" w:rsidRPr="00AB7FD2" w:rsidRDefault="00AB7FD2" w:rsidP="00AB7FD2">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overlap with PSCCH</w:t>
      </w:r>
    </w:p>
    <w:p w14:paraId="1A04D55C" w14:textId="213F71C4" w:rsidR="00667DEA" w:rsidRDefault="00BB7329" w:rsidP="00B342A7">
      <w:pPr>
        <w:spacing w:afterLines="50" w:after="120"/>
        <w:jc w:val="both"/>
        <w:rPr>
          <w:rFonts w:eastAsiaTheme="minorEastAsia"/>
          <w:sz w:val="22"/>
          <w:lang w:val="en-US"/>
        </w:rPr>
      </w:pPr>
      <w:r>
        <w:rPr>
          <w:rFonts w:eastAsiaTheme="minorEastAsia"/>
          <w:sz w:val="22"/>
          <w:lang w:val="en-US"/>
        </w:rPr>
        <w:t>Moreover, in NR Rel-15, PDSCH DM-RS is assumed not to be overlapped with PDCCH in time-domain. If the overlapping would occur, PDSCH DM-RS is postponed to non-overlapping symbol (PDSCH mapping type B). It is assumed that the feature was introduced to avoid different configurations/parameters, e.g., sequence/power, between overlapping symbols and non-overlapping symbols. While the same motivation will be provided for NR-SL,</w:t>
      </w:r>
      <w:r>
        <w:rPr>
          <w:rFonts w:eastAsiaTheme="minorEastAsia" w:hint="eastAsia"/>
          <w:sz w:val="22"/>
          <w:lang w:val="en-US"/>
        </w:rPr>
        <w:t xml:space="preserve"> PSSCH DM-RS would</w:t>
      </w:r>
      <w:r>
        <w:rPr>
          <w:rFonts w:eastAsiaTheme="minorEastAsia"/>
          <w:sz w:val="22"/>
          <w:lang w:val="en-US"/>
        </w:rPr>
        <w:t xml:space="preserve"> possibly</w:t>
      </w:r>
      <w:r>
        <w:rPr>
          <w:rFonts w:eastAsiaTheme="minorEastAsia" w:hint="eastAsia"/>
          <w:sz w:val="22"/>
          <w:lang w:val="en-US"/>
        </w:rPr>
        <w:t xml:space="preserve"> be overlapped with PSCCH in time-domain</w:t>
      </w:r>
      <w:r>
        <w:rPr>
          <w:rFonts w:eastAsiaTheme="minorEastAsia"/>
          <w:sz w:val="22"/>
          <w:lang w:val="en-US"/>
        </w:rPr>
        <w:t xml:space="preserve"> when PSCCH and PSSCH multiplexing option 3 is adopted, i.e. overlapping should be allowed. Then how to map PSSCH DM-RS on overlapping symbol(s) between PSCCH and PSSCH needs to be discussed.</w:t>
      </w:r>
    </w:p>
    <w:p w14:paraId="224E339D" w14:textId="77777777" w:rsidR="00BB7329" w:rsidRPr="00D85A15" w:rsidRDefault="00BB7329" w:rsidP="00BB7329">
      <w:pPr>
        <w:spacing w:afterLines="50" w:after="120"/>
        <w:jc w:val="center"/>
        <w:rPr>
          <w:rFonts w:eastAsia="ＭＳ 明朝"/>
          <w:sz w:val="22"/>
          <w:lang w:val="en-US"/>
        </w:rPr>
      </w:pPr>
      <w:r w:rsidRPr="008E7BEA">
        <w:rPr>
          <w:noProof/>
          <w:lang w:val="en-US"/>
        </w:rPr>
        <w:drawing>
          <wp:inline distT="0" distB="0" distL="0" distR="0" wp14:anchorId="12317666" wp14:editId="0E97EDDE">
            <wp:extent cx="2921760" cy="122544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21760" cy="1225440"/>
                    </a:xfrm>
                    <a:prstGeom prst="rect">
                      <a:avLst/>
                    </a:prstGeom>
                  </pic:spPr>
                </pic:pic>
              </a:graphicData>
            </a:graphic>
          </wp:inline>
        </w:drawing>
      </w:r>
    </w:p>
    <w:p w14:paraId="2D1ED07F" w14:textId="5F8FE3F1" w:rsidR="00BB7329" w:rsidRPr="00EE138A" w:rsidRDefault="00BB7329" w:rsidP="00BB7329">
      <w:pPr>
        <w:spacing w:afterLines="50" w:after="120"/>
        <w:jc w:val="center"/>
        <w:rPr>
          <w:rFonts w:eastAsiaTheme="minorEastAsia"/>
          <w:sz w:val="22"/>
        </w:rPr>
      </w:pPr>
      <w:r w:rsidRPr="00EE138A">
        <w:rPr>
          <w:sz w:val="22"/>
          <w:szCs w:val="22"/>
          <w:lang w:eastAsia="en-US"/>
        </w:rPr>
        <w:t xml:space="preserve">Fig. </w:t>
      </w:r>
      <w:r w:rsidR="00325C0F">
        <w:rPr>
          <w:color w:val="FF0000"/>
          <w:sz w:val="22"/>
          <w:szCs w:val="22"/>
          <w:lang w:eastAsia="en-US"/>
        </w:rPr>
        <w:t>2</w:t>
      </w:r>
      <w:r w:rsidRPr="00EE138A">
        <w:rPr>
          <w:sz w:val="22"/>
          <w:szCs w:val="22"/>
          <w:lang w:eastAsia="en-US"/>
        </w:rPr>
        <w:t xml:space="preserve">: </w:t>
      </w:r>
      <w:r>
        <w:rPr>
          <w:sz w:val="22"/>
          <w:szCs w:val="22"/>
          <w:lang w:eastAsia="en-US"/>
        </w:rPr>
        <w:t>Overlapping between PSSCH DMRS and PSCCH</w:t>
      </w:r>
    </w:p>
    <w:p w14:paraId="08E4E816" w14:textId="067B4D72" w:rsidR="00667DEA" w:rsidRPr="00C82FD7" w:rsidRDefault="00667DEA" w:rsidP="00667D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325C0F">
        <w:rPr>
          <w:rFonts w:eastAsiaTheme="minorEastAsia"/>
          <w:b/>
          <w:sz w:val="22"/>
          <w:u w:val="single"/>
        </w:rPr>
        <w:t>10</w:t>
      </w:r>
      <w:r w:rsidRPr="00C82FD7">
        <w:rPr>
          <w:rFonts w:eastAsiaTheme="minorEastAsia" w:hint="eastAsia"/>
          <w:b/>
          <w:sz w:val="22"/>
          <w:u w:val="single"/>
        </w:rPr>
        <w:t>:</w:t>
      </w:r>
    </w:p>
    <w:p w14:paraId="50A858ED" w14:textId="22CC8303" w:rsidR="00667DEA" w:rsidRPr="00667DEA" w:rsidRDefault="00667DEA" w:rsidP="00667DEA">
      <w:pPr>
        <w:numPr>
          <w:ilvl w:val="0"/>
          <w:numId w:val="8"/>
        </w:numPr>
        <w:spacing w:afterLines="50" w:after="120"/>
        <w:jc w:val="both"/>
        <w:rPr>
          <w:rFonts w:eastAsia="游明朝"/>
          <w:i/>
          <w:sz w:val="22"/>
        </w:rPr>
      </w:pPr>
      <w:r w:rsidRPr="00667DEA">
        <w:rPr>
          <w:rFonts w:eastAsia="游明朝"/>
          <w:i/>
          <w:sz w:val="22"/>
        </w:rPr>
        <w:lastRenderedPageBreak/>
        <w:t>A rule for PSSCH DM-RS mapping on overlapping symbol(s) with PSCCH in time-domain should be specified.</w:t>
      </w:r>
    </w:p>
    <w:p w14:paraId="08FF02E3" w14:textId="77777777" w:rsidR="00667DEA" w:rsidRPr="00667DEA" w:rsidRDefault="00667DEA" w:rsidP="00B342A7">
      <w:pPr>
        <w:spacing w:afterLines="50" w:after="120"/>
        <w:jc w:val="both"/>
        <w:rPr>
          <w:rFonts w:eastAsiaTheme="minorEastAsia"/>
          <w:sz w:val="22"/>
        </w:rPr>
      </w:pPr>
    </w:p>
    <w:p w14:paraId="2FA2051B" w14:textId="77777777" w:rsidR="00667DEA" w:rsidRPr="00F427D8" w:rsidRDefault="00667DEA" w:rsidP="00667DEA">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SL-CSI-RS</w:t>
      </w:r>
    </w:p>
    <w:p w14:paraId="42D33D80" w14:textId="56288480" w:rsidR="00AB7FD2" w:rsidRPr="00AB7FD2" w:rsidRDefault="00AB7FD2" w:rsidP="00AB7FD2">
      <w:pPr>
        <w:spacing w:afterLines="50" w:after="120"/>
        <w:jc w:val="both"/>
        <w:rPr>
          <w:rFonts w:eastAsiaTheme="minorEastAsia"/>
          <w:i/>
          <w:sz w:val="22"/>
          <w:u w:val="single"/>
        </w:rPr>
      </w:pPr>
      <w:r>
        <w:rPr>
          <w:rFonts w:eastAsiaTheme="minorEastAsia"/>
          <w:i/>
          <w:sz w:val="22"/>
          <w:u w:val="single"/>
        </w:rPr>
        <w:t>Sequence</w:t>
      </w:r>
    </w:p>
    <w:p w14:paraId="2611C48F" w14:textId="49C82228" w:rsidR="00667DEA" w:rsidRDefault="00325C0F" w:rsidP="00667DEA">
      <w:pPr>
        <w:spacing w:afterLines="50" w:after="120"/>
        <w:jc w:val="both"/>
        <w:rPr>
          <w:rFonts w:eastAsiaTheme="minorEastAsia"/>
          <w:sz w:val="22"/>
        </w:rPr>
      </w:pPr>
      <w:r w:rsidRPr="00325C0F">
        <w:rPr>
          <w:rFonts w:eastAsiaTheme="minorEastAsia"/>
          <w:sz w:val="22"/>
        </w:rPr>
        <w:t>As with PSCCH</w:t>
      </w:r>
      <w:r>
        <w:rPr>
          <w:rFonts w:eastAsiaTheme="minorEastAsia"/>
          <w:sz w:val="22"/>
        </w:rPr>
        <w:t>/PSSCH</w:t>
      </w:r>
      <w:r w:rsidRPr="00325C0F">
        <w:rPr>
          <w:rFonts w:eastAsiaTheme="minorEastAsia"/>
          <w:sz w:val="22"/>
        </w:rPr>
        <w:t xml:space="preserve"> DM-RS, sequence and parameters of </w:t>
      </w:r>
      <w:r>
        <w:rPr>
          <w:rFonts w:eastAsiaTheme="minorEastAsia"/>
          <w:sz w:val="22"/>
        </w:rPr>
        <w:t>SL-CSI</w:t>
      </w:r>
      <w:r w:rsidRPr="00325C0F">
        <w:rPr>
          <w:rFonts w:eastAsiaTheme="minorEastAsia"/>
          <w:sz w:val="22"/>
        </w:rPr>
        <w:t xml:space="preserve">-RS should be the same as those of </w:t>
      </w:r>
      <w:r>
        <w:rPr>
          <w:rFonts w:eastAsiaTheme="minorEastAsia"/>
          <w:sz w:val="22"/>
        </w:rPr>
        <w:t>CSI-RS</w:t>
      </w:r>
      <w:r w:rsidRPr="00325C0F">
        <w:rPr>
          <w:rFonts w:eastAsiaTheme="minorEastAsia"/>
          <w:sz w:val="22"/>
        </w:rPr>
        <w:t xml:space="preserve"> in NR Rel-15 a</w:t>
      </w:r>
      <w:r>
        <w:rPr>
          <w:rFonts w:eastAsiaTheme="minorEastAsia"/>
          <w:sz w:val="22"/>
        </w:rPr>
        <w:t>s many as possible. Sequence r(m</w:t>
      </w:r>
      <w:r w:rsidRPr="00325C0F">
        <w:rPr>
          <w:rFonts w:eastAsiaTheme="minorEastAsia"/>
          <w:sz w:val="22"/>
        </w:rPr>
        <w:t xml:space="preserve">) of </w:t>
      </w:r>
      <w:r>
        <w:rPr>
          <w:rFonts w:eastAsiaTheme="minorEastAsia"/>
          <w:sz w:val="22"/>
        </w:rPr>
        <w:t>CSI-RS</w:t>
      </w:r>
      <w:r w:rsidRPr="00325C0F">
        <w:rPr>
          <w:rFonts w:eastAsiaTheme="minorEastAsia"/>
          <w:sz w:val="22"/>
        </w:rPr>
        <w:t xml:space="preserve"> is defined as follows:</w:t>
      </w:r>
    </w:p>
    <w:p w14:paraId="7C5DDD61" w14:textId="77777777" w:rsidR="00325C0F" w:rsidRDefault="00325C0F" w:rsidP="00325C0F">
      <w:pPr>
        <w:pStyle w:val="afe"/>
        <w:numPr>
          <w:ilvl w:val="0"/>
          <w:numId w:val="27"/>
        </w:numPr>
        <w:spacing w:afterLines="50" w:after="120"/>
        <w:ind w:leftChars="0"/>
        <w:jc w:val="both"/>
        <w:rPr>
          <w:rFonts w:eastAsiaTheme="minorEastAsia"/>
          <w:sz w:val="22"/>
        </w:rPr>
      </w:pPr>
      <m:oMath>
        <m:r>
          <m:rPr>
            <m:sty m:val="p"/>
          </m:rPr>
          <w:rPr>
            <w:rFonts w:ascii="Cambria Math" w:eastAsiaTheme="minorEastAsia" w:hAnsi="Cambria Math"/>
            <w:sz w:val="22"/>
          </w:rPr>
          <m:t>r</m:t>
        </m:r>
        <m:d>
          <m:dPr>
            <m:ctrlPr>
              <w:rPr>
                <w:rFonts w:ascii="Cambria Math" w:eastAsiaTheme="minorEastAsia" w:hAnsi="Cambria Math"/>
                <w:sz w:val="22"/>
              </w:rPr>
            </m:ctrlPr>
          </m:dPr>
          <m:e>
            <m:r>
              <w:rPr>
                <w:rFonts w:ascii="Cambria Math" w:eastAsiaTheme="minorEastAsia" w:hAnsi="Cambria Math"/>
                <w:sz w:val="22"/>
              </w:rPr>
              <m:t>m</m:t>
            </m:r>
          </m:e>
        </m:d>
        <m:r>
          <w:rPr>
            <w:rFonts w:ascii="Cambria Math" w:eastAsiaTheme="minorEastAsia" w:hAnsi="Cambria Math"/>
            <w:sz w:val="22"/>
          </w:rPr>
          <m:t>=</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m:t>
                </m:r>
              </m:e>
            </m:d>
          </m:e>
        </m:d>
        <m:r>
          <w:rPr>
            <w:rFonts w:ascii="Cambria Math" w:eastAsiaTheme="minorEastAsia" w:hAnsi="Cambria Math"/>
            <w:sz w:val="22"/>
          </w:rPr>
          <m:t>+j</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2m+1</m:t>
                </m:r>
              </m:e>
            </m:d>
          </m:e>
        </m:d>
      </m:oMath>
      <w:r>
        <w:rPr>
          <w:rFonts w:eastAsiaTheme="minorEastAsia" w:hint="eastAsia"/>
          <w:sz w:val="22"/>
        </w:rPr>
        <w:t>, where</w:t>
      </w:r>
    </w:p>
    <w:p w14:paraId="3802D271" w14:textId="77777777" w:rsidR="00325C0F" w:rsidRDefault="00325C0F" w:rsidP="00325C0F">
      <w:pPr>
        <w:pStyle w:val="afe"/>
        <w:numPr>
          <w:ilvl w:val="1"/>
          <w:numId w:val="27"/>
        </w:numPr>
        <w:spacing w:afterLines="50" w:after="120"/>
        <w:ind w:leftChars="0"/>
        <w:jc w:val="both"/>
        <w:rPr>
          <w:rFonts w:eastAsiaTheme="minorEastAsia"/>
          <w:sz w:val="22"/>
        </w:rPr>
      </w:pPr>
      <w:r>
        <w:rPr>
          <w:rFonts w:eastAsiaTheme="minorEastAsia"/>
          <w:sz w:val="22"/>
        </w:rPr>
        <w:t>c(i) is the pseudo-random sequence, and</w:t>
      </w:r>
    </w:p>
    <w:p w14:paraId="5F500ACC" w14:textId="4CCF17E1" w:rsidR="00325C0F" w:rsidRDefault="00396608" w:rsidP="00325C0F">
      <w:pPr>
        <w:pStyle w:val="afe"/>
        <w:numPr>
          <w:ilvl w:val="1"/>
          <w:numId w:val="27"/>
        </w:numPr>
        <w:spacing w:afterLines="50" w:after="120"/>
        <w:ind w:leftChars="0"/>
        <w:jc w:val="both"/>
        <w:rPr>
          <w:rFonts w:eastAsiaTheme="minorEastAsia"/>
          <w:sz w:val="22"/>
        </w:rPr>
      </w:pPr>
      <m:oMath>
        <m:sSub>
          <m:sSubPr>
            <m:ctrlPr>
              <w:rPr>
                <w:rFonts w:ascii="Cambria Math" w:eastAsiaTheme="minorEastAsia" w:hAnsi="Cambria Math"/>
                <w:sz w:val="22"/>
              </w:rPr>
            </m:ctrlPr>
          </m:sSubPr>
          <m:e>
            <m:r>
              <w:rPr>
                <w:rFonts w:ascii="Cambria Math" w:eastAsiaTheme="minorEastAsia" w:hAnsi="Cambria Math"/>
                <w:sz w:val="22"/>
              </w:rPr>
              <m:t>c</m:t>
            </m:r>
          </m:e>
          <m:sub>
            <m:r>
              <w:rPr>
                <w:rFonts w:ascii="Cambria Math" w:eastAsiaTheme="minorEastAsia" w:hAnsi="Cambria Math"/>
                <w:sz w:val="22"/>
              </w:rPr>
              <m:t>init</m:t>
            </m:r>
          </m:sub>
        </m:sSub>
        <m:r>
          <m:rPr>
            <m:sty m:val="p"/>
          </m:rPr>
          <w:rPr>
            <w:rFonts w:ascii="Cambria Math" w:eastAsiaTheme="minorEastAsia" w:hAnsi="Cambria Math"/>
            <w:sz w:val="22"/>
          </w:rPr>
          <m:t>=</m:t>
        </m:r>
        <m:d>
          <m:dPr>
            <m:ctrlPr>
              <w:rPr>
                <w:rFonts w:ascii="Cambria Math" w:eastAsiaTheme="minorEastAsia" w:hAnsi="Cambria Math"/>
                <w:sz w:val="22"/>
              </w:rPr>
            </m:ctrlPr>
          </m:dPr>
          <m:e>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10</m:t>
                </m:r>
              </m:sup>
            </m:sSup>
            <m:d>
              <m:dPr>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slot</m:t>
                    </m:r>
                  </m:sup>
                </m:sSubSup>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r>
                  <w:rPr>
                    <w:rFonts w:ascii="Cambria Math" w:eastAsiaTheme="minorEastAsia" w:hAnsi="Cambria Math"/>
                    <w:sz w:val="22"/>
                  </w:rPr>
                  <m:t>+l+1</m:t>
                </m:r>
              </m:e>
            </m:d>
            <m:d>
              <m:dPr>
                <m:ctrlPr>
                  <w:rPr>
                    <w:rFonts w:ascii="Cambria Math" w:eastAsiaTheme="minorEastAsia" w:hAnsi="Cambria Math"/>
                    <w:i/>
                    <w:sz w:val="22"/>
                  </w:rPr>
                </m:ctrlPr>
              </m:dPr>
              <m:e>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w:rPr>
                    <w:rFonts w:ascii="Cambria Math" w:eastAsiaTheme="minorEastAsia" w:hAnsi="Cambria Math"/>
                    <w:sz w:val="22"/>
                  </w:rPr>
                  <m:t>+1</m:t>
                </m:r>
              </m:e>
            </m:d>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e>
        </m:d>
        <m:r>
          <w:rPr>
            <w:rFonts w:ascii="Cambria Math" w:eastAsiaTheme="minorEastAsia" w:hAnsi="Cambria Math"/>
            <w:sz w:val="22"/>
          </w:rPr>
          <m:t xml:space="preserve">mod </m:t>
        </m:r>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31</m:t>
            </m:r>
          </m:sup>
        </m:sSup>
      </m:oMath>
      <w:r w:rsidR="00325C0F">
        <w:rPr>
          <w:rFonts w:eastAsiaTheme="minorEastAsia" w:hint="eastAsia"/>
          <w:sz w:val="22"/>
        </w:rPr>
        <w:t>, where</w:t>
      </w:r>
    </w:p>
    <w:p w14:paraId="1CBB1478" w14:textId="77777777" w:rsidR="00325C0F" w:rsidRDefault="00325C0F" w:rsidP="00325C0F">
      <w:pPr>
        <w:pStyle w:val="afe"/>
        <w:numPr>
          <w:ilvl w:val="2"/>
          <w:numId w:val="27"/>
        </w:numPr>
        <w:spacing w:afterLines="50" w:after="120"/>
        <w:ind w:leftChars="0"/>
        <w:jc w:val="both"/>
        <w:rPr>
          <w:rFonts w:eastAsiaTheme="minorEastAsia"/>
          <w:sz w:val="22"/>
        </w:rPr>
      </w:pPr>
      <w:r w:rsidRPr="00F145C7">
        <w:rPr>
          <w:rFonts w:eastAsiaTheme="minorEastAsia"/>
          <w:i/>
          <w:sz w:val="22"/>
        </w:rPr>
        <w:t>l</w:t>
      </w:r>
      <w:r>
        <w:rPr>
          <w:rFonts w:eastAsiaTheme="minorEastAsia" w:hint="eastAsia"/>
          <w:sz w:val="22"/>
        </w:rPr>
        <w:t xml:space="preserve"> </w:t>
      </w:r>
      <w:r>
        <w:rPr>
          <w:rFonts w:eastAsiaTheme="minorEastAsia"/>
          <w:sz w:val="22"/>
        </w:rPr>
        <w:t>is the OFDM symbol number within the slot, and</w:t>
      </w:r>
    </w:p>
    <w:p w14:paraId="500D09B2" w14:textId="77777777" w:rsidR="00325C0F" w:rsidRDefault="00396608" w:rsidP="00325C0F">
      <w:pPr>
        <w:pStyle w:val="afe"/>
        <w:numPr>
          <w:ilvl w:val="2"/>
          <w:numId w:val="27"/>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325C0F">
        <w:rPr>
          <w:rFonts w:eastAsiaTheme="minorEastAsia" w:hint="eastAsia"/>
          <w:sz w:val="22"/>
        </w:rPr>
        <w:t xml:space="preserve"> is the slot number within a frame, and</w:t>
      </w:r>
    </w:p>
    <w:p w14:paraId="1F39E428" w14:textId="19D71993" w:rsidR="00325C0F" w:rsidRDefault="00396608" w:rsidP="00325C0F">
      <w:pPr>
        <w:pStyle w:val="afe"/>
        <w:numPr>
          <w:ilvl w:val="2"/>
          <w:numId w:val="27"/>
        </w:numPr>
        <w:spacing w:afterLines="50" w:after="120"/>
        <w:ind w:leftChars="0"/>
        <w:jc w:val="both"/>
        <w:rPr>
          <w:rFonts w:eastAsiaTheme="minorEastAsia"/>
          <w:sz w:val="22"/>
        </w:rPr>
      </w:pP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sidR="00325C0F">
        <w:rPr>
          <w:rFonts w:eastAsiaTheme="minorEastAsia" w:hint="eastAsia"/>
          <w:sz w:val="22"/>
        </w:rPr>
        <w:t xml:space="preserve"> </w:t>
      </w:r>
      <w:r w:rsidR="00325C0F">
        <w:rPr>
          <w:rFonts w:eastAsiaTheme="minorEastAsia"/>
          <w:sz w:val="22"/>
        </w:rPr>
        <w:t>is given by higher layer parameter.</w:t>
      </w:r>
    </w:p>
    <w:p w14:paraId="1E576558" w14:textId="3BA1DB94" w:rsidR="00325C0F" w:rsidRPr="00325C0F" w:rsidRDefault="00325C0F" w:rsidP="00667DEA">
      <w:pPr>
        <w:spacing w:afterLines="50" w:after="120"/>
        <w:jc w:val="both"/>
        <w:rPr>
          <w:rFonts w:eastAsiaTheme="minorEastAsia"/>
          <w:sz w:val="22"/>
        </w:rPr>
      </w:pPr>
      <w:r>
        <w:rPr>
          <w:rFonts w:eastAsiaTheme="minorEastAsia"/>
          <w:sz w:val="22"/>
        </w:rPr>
        <w:t xml:space="preserve">Among the sequence and parameters,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sz w:val="22"/>
        </w:rPr>
        <w:t xml:space="preserve"> and</w:t>
      </w:r>
      <w:r>
        <w:rPr>
          <w:rFonts w:eastAsiaTheme="minorEastAsia" w:hint="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w:t>
      </w:r>
      <w:r>
        <w:rPr>
          <w:rFonts w:eastAsiaTheme="minorEastAsia"/>
          <w:sz w:val="22"/>
        </w:rPr>
        <w:t xml:space="preserve">should be updated. SL-CSI-RS is transmitted on unicast only since CSI reporting is allowed on unicast transmission. Therefore, PC5-RRC parameter can be used for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sz w:val="22"/>
        </w:rPr>
        <w:t xml:space="preserve">. 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just the definition can be the slot number </w:t>
      </w:r>
      <w:r>
        <w:rPr>
          <w:rFonts w:eastAsiaTheme="minorEastAsia"/>
          <w:sz w:val="22"/>
        </w:rPr>
        <w:t>within</w:t>
      </w:r>
      <w:r>
        <w:rPr>
          <w:rFonts w:eastAsiaTheme="minorEastAsia" w:hint="eastAsia"/>
          <w:sz w:val="22"/>
        </w:rPr>
        <w:t xml:space="preserve"> </w:t>
      </w:r>
      <w:r>
        <w:rPr>
          <w:rFonts w:eastAsiaTheme="minorEastAsia"/>
          <w:sz w:val="22"/>
        </w:rPr>
        <w:t>a sidelink radio frame.</w:t>
      </w:r>
    </w:p>
    <w:p w14:paraId="12AE61B7" w14:textId="30B132FA" w:rsidR="00667DEA" w:rsidRPr="00C82FD7" w:rsidRDefault="00667DEA" w:rsidP="00667D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367627">
        <w:rPr>
          <w:rFonts w:eastAsiaTheme="minorEastAsia"/>
          <w:b/>
          <w:sz w:val="22"/>
          <w:u w:val="single"/>
        </w:rPr>
        <w:t>1</w:t>
      </w:r>
      <w:r w:rsidR="003B713D">
        <w:rPr>
          <w:rFonts w:eastAsiaTheme="minorEastAsia"/>
          <w:b/>
          <w:sz w:val="22"/>
          <w:u w:val="single"/>
        </w:rPr>
        <w:t>1</w:t>
      </w:r>
      <w:r w:rsidRPr="00C82FD7">
        <w:rPr>
          <w:rFonts w:eastAsiaTheme="minorEastAsia" w:hint="eastAsia"/>
          <w:b/>
          <w:sz w:val="22"/>
          <w:u w:val="single"/>
        </w:rPr>
        <w:t>:</w:t>
      </w:r>
    </w:p>
    <w:p w14:paraId="4FF13FC8" w14:textId="469B9E30" w:rsidR="00667DEA" w:rsidRPr="00667DEA" w:rsidRDefault="00667DEA" w:rsidP="00667DEA">
      <w:pPr>
        <w:numPr>
          <w:ilvl w:val="0"/>
          <w:numId w:val="8"/>
        </w:numPr>
        <w:spacing w:afterLines="50" w:after="120"/>
        <w:jc w:val="both"/>
        <w:rPr>
          <w:rFonts w:eastAsiaTheme="minorEastAsia"/>
          <w:sz w:val="21"/>
        </w:rPr>
      </w:pPr>
      <w:r w:rsidRPr="00667DEA">
        <w:rPr>
          <w:rFonts w:eastAsia="游明朝"/>
          <w:i/>
          <w:sz w:val="22"/>
        </w:rPr>
        <w:t xml:space="preserve">For </w:t>
      </w:r>
      <w:r>
        <w:rPr>
          <w:rFonts w:eastAsia="游明朝"/>
          <w:i/>
          <w:sz w:val="22"/>
        </w:rPr>
        <w:t>SL-CSI-RS</w:t>
      </w:r>
      <w:r w:rsidRPr="00667DEA">
        <w:rPr>
          <w:rFonts w:eastAsia="游明朝"/>
          <w:i/>
          <w:sz w:val="22"/>
        </w:rPr>
        <w:t xml:space="preserve">, sequence is defined as the same one as NR Rel-15 </w:t>
      </w:r>
      <w:r>
        <w:rPr>
          <w:rFonts w:eastAsia="游明朝"/>
          <w:i/>
          <w:sz w:val="22"/>
        </w:rPr>
        <w:t>CSI-RS</w:t>
      </w:r>
      <w:r w:rsidRPr="00667DEA">
        <w:rPr>
          <w:rFonts w:eastAsia="游明朝"/>
          <w:i/>
          <w:sz w:val="22"/>
        </w:rPr>
        <w:t xml:space="preserve"> sequence with the following update.</w:t>
      </w:r>
    </w:p>
    <w:p w14:paraId="633802B5" w14:textId="05B68A27" w:rsidR="0035792B" w:rsidRPr="00667DEA" w:rsidRDefault="00396608" w:rsidP="0035792B">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35792B">
        <w:rPr>
          <w:rFonts w:eastAsia="游明朝" w:hint="eastAsia"/>
          <w:i/>
          <w:sz w:val="22"/>
        </w:rPr>
        <w:t>: configured by PC5-RRC</w:t>
      </w:r>
      <w:r w:rsidR="0035792B">
        <w:rPr>
          <w:rFonts w:eastAsia="游明朝"/>
          <w:i/>
          <w:sz w:val="22"/>
        </w:rPr>
        <w:t xml:space="preserve"> signalling</w:t>
      </w:r>
    </w:p>
    <w:p w14:paraId="2865A51F" w14:textId="77777777" w:rsidR="0035792B" w:rsidRPr="00667DEA" w:rsidRDefault="00396608" w:rsidP="0035792B">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35792B" w:rsidRPr="00667DEA">
        <w:rPr>
          <w:rFonts w:eastAsia="游明朝" w:hint="eastAsia"/>
          <w:i/>
          <w:sz w:val="22"/>
        </w:rPr>
        <w:t xml:space="preserve">: </w:t>
      </w:r>
      <w:r w:rsidR="0035792B" w:rsidRPr="00667DEA">
        <w:rPr>
          <w:rFonts w:eastAsia="游明朝"/>
          <w:i/>
          <w:sz w:val="22"/>
        </w:rPr>
        <w:t>slot number within a sidelink radio frame</w:t>
      </w:r>
    </w:p>
    <w:p w14:paraId="5E821370" w14:textId="589869EF" w:rsidR="00667DEA" w:rsidRDefault="00667DEA" w:rsidP="00B342A7">
      <w:pPr>
        <w:spacing w:afterLines="50" w:after="120"/>
        <w:jc w:val="both"/>
        <w:rPr>
          <w:rFonts w:eastAsiaTheme="minorEastAsia"/>
          <w:sz w:val="22"/>
        </w:rPr>
      </w:pPr>
    </w:p>
    <w:p w14:paraId="069F2F8E" w14:textId="3113EA91" w:rsidR="00AB7FD2" w:rsidRPr="00AB7FD2" w:rsidRDefault="00AB7FD2" w:rsidP="00AB7FD2">
      <w:pPr>
        <w:spacing w:afterLines="50" w:after="120"/>
        <w:jc w:val="both"/>
        <w:rPr>
          <w:rFonts w:eastAsiaTheme="minorEastAsia"/>
          <w:i/>
          <w:sz w:val="22"/>
          <w:u w:val="single"/>
        </w:rPr>
      </w:pPr>
      <w:r>
        <w:rPr>
          <w:rFonts w:eastAsiaTheme="minorEastAsia"/>
          <w:i/>
          <w:sz w:val="22"/>
          <w:u w:val="single"/>
        </w:rPr>
        <w:t>Port number</w:t>
      </w:r>
    </w:p>
    <w:p w14:paraId="28A0ADEC" w14:textId="1A872359" w:rsidR="0035792B" w:rsidRPr="00667DEA" w:rsidRDefault="00DB5C51" w:rsidP="0035792B">
      <w:pPr>
        <w:spacing w:afterLines="50" w:after="120"/>
        <w:jc w:val="both"/>
        <w:rPr>
          <w:rFonts w:eastAsiaTheme="minorEastAsia"/>
          <w:sz w:val="22"/>
        </w:rPr>
      </w:pPr>
      <w:r>
        <w:rPr>
          <w:rFonts w:eastAsiaTheme="minorEastAsia" w:hint="eastAsia"/>
          <w:sz w:val="22"/>
        </w:rPr>
        <w:t xml:space="preserve">In NR Rel-15, </w:t>
      </w:r>
      <w:r w:rsidR="00B22C89">
        <w:rPr>
          <w:rFonts w:eastAsiaTheme="minorEastAsia"/>
          <w:sz w:val="22"/>
        </w:rPr>
        <w:t xml:space="preserve">the maximum number of CSI-RS ports is 32. It is noted that, supported layer number is 8 for single-user and 12 for multi-user as maximum. More CSI-RS ports than actual layer number can provide better PMI reporting. (32 x RX) channel measurement by UE is better to calculate PMI than (8 x RX) channel measurement. In NR-SL Rel-16, the maximum number of layers is 2, and PMI reporting </w:t>
      </w:r>
      <w:r w:rsidR="00E41743">
        <w:rPr>
          <w:rFonts w:eastAsiaTheme="minorEastAsia"/>
          <w:sz w:val="22"/>
        </w:rPr>
        <w:t>is not</w:t>
      </w:r>
      <w:r w:rsidR="00B22C89">
        <w:rPr>
          <w:rFonts w:eastAsiaTheme="minorEastAsia"/>
          <w:sz w:val="22"/>
        </w:rPr>
        <w:t xml:space="preserve"> supported according to WID. Based on the motivation to support more CSI-RS ports, more than two ports SL-CSI-RS are unnecessary. To support SL transmissions with one layer and two layers, one and two SL-CSI-RS ports are sufficient.</w:t>
      </w:r>
    </w:p>
    <w:p w14:paraId="373D0D47" w14:textId="01926D78" w:rsidR="0035792B" w:rsidRPr="00C82FD7" w:rsidRDefault="0035792B" w:rsidP="0035792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3B713D">
        <w:rPr>
          <w:rFonts w:eastAsiaTheme="minorEastAsia"/>
          <w:b/>
          <w:sz w:val="22"/>
          <w:u w:val="single"/>
        </w:rPr>
        <w:t>12</w:t>
      </w:r>
      <w:r w:rsidRPr="00C82FD7">
        <w:rPr>
          <w:rFonts w:eastAsiaTheme="minorEastAsia" w:hint="eastAsia"/>
          <w:b/>
          <w:sz w:val="22"/>
          <w:u w:val="single"/>
        </w:rPr>
        <w:t>:</w:t>
      </w:r>
    </w:p>
    <w:p w14:paraId="3C332EC4" w14:textId="1E06705C" w:rsidR="0035792B" w:rsidRPr="0035792B" w:rsidRDefault="0035792B" w:rsidP="0035792B">
      <w:pPr>
        <w:numPr>
          <w:ilvl w:val="0"/>
          <w:numId w:val="8"/>
        </w:numPr>
        <w:spacing w:afterLines="50" w:after="120"/>
        <w:jc w:val="both"/>
        <w:rPr>
          <w:rFonts w:eastAsiaTheme="minorEastAsia"/>
          <w:i/>
          <w:sz w:val="22"/>
        </w:rPr>
      </w:pPr>
      <w:r w:rsidRPr="0035792B">
        <w:rPr>
          <w:rFonts w:eastAsiaTheme="minorEastAsia" w:hint="eastAsia"/>
          <w:i/>
          <w:sz w:val="22"/>
        </w:rPr>
        <w:t xml:space="preserve">Support one and two </w:t>
      </w:r>
      <w:r w:rsidRPr="0035792B">
        <w:rPr>
          <w:rFonts w:eastAsiaTheme="minorEastAsia"/>
          <w:i/>
          <w:sz w:val="22"/>
        </w:rPr>
        <w:t>as the number of SL-CSI-RS ports</w:t>
      </w:r>
      <w:r>
        <w:rPr>
          <w:rFonts w:eastAsiaTheme="minorEastAsia"/>
          <w:i/>
          <w:sz w:val="22"/>
        </w:rPr>
        <w:t>.</w:t>
      </w:r>
    </w:p>
    <w:p w14:paraId="0679565E" w14:textId="30E4F689" w:rsidR="0035792B" w:rsidRPr="0035792B" w:rsidRDefault="0035792B" w:rsidP="0035792B">
      <w:pPr>
        <w:numPr>
          <w:ilvl w:val="1"/>
          <w:numId w:val="8"/>
        </w:numPr>
        <w:spacing w:afterLines="50" w:after="120"/>
        <w:jc w:val="both"/>
        <w:rPr>
          <w:rFonts w:eastAsiaTheme="minorEastAsia"/>
          <w:i/>
          <w:sz w:val="22"/>
        </w:rPr>
      </w:pPr>
      <w:r w:rsidRPr="0035792B">
        <w:rPr>
          <w:rFonts w:eastAsiaTheme="minorEastAsia"/>
          <w:i/>
          <w:sz w:val="22"/>
        </w:rPr>
        <w:t xml:space="preserve">More </w:t>
      </w:r>
      <w:r>
        <w:rPr>
          <w:rFonts w:eastAsiaTheme="minorEastAsia"/>
          <w:i/>
          <w:sz w:val="22"/>
        </w:rPr>
        <w:t>SL-CSI-RS ports are precluded.</w:t>
      </w:r>
    </w:p>
    <w:p w14:paraId="59E1AE77" w14:textId="7E6168CD" w:rsidR="0035792B" w:rsidRDefault="0035792B" w:rsidP="00B342A7">
      <w:pPr>
        <w:spacing w:afterLines="50" w:after="120"/>
        <w:jc w:val="both"/>
        <w:rPr>
          <w:rFonts w:eastAsiaTheme="minorEastAsia"/>
          <w:sz w:val="22"/>
        </w:rPr>
      </w:pPr>
    </w:p>
    <w:p w14:paraId="2CB4242E" w14:textId="5496D78C" w:rsidR="00AB7FD2" w:rsidRPr="00AB7FD2" w:rsidRDefault="00AB7FD2" w:rsidP="00AB7FD2">
      <w:pPr>
        <w:spacing w:afterLines="50" w:after="120"/>
        <w:jc w:val="both"/>
        <w:rPr>
          <w:rFonts w:eastAsiaTheme="minorEastAsia"/>
          <w:i/>
          <w:sz w:val="22"/>
          <w:u w:val="single"/>
        </w:rPr>
      </w:pPr>
      <w:r>
        <w:rPr>
          <w:rFonts w:eastAsiaTheme="minorEastAsia"/>
          <w:i/>
          <w:sz w:val="22"/>
          <w:u w:val="single"/>
        </w:rPr>
        <w:t>Multiplexing/Mapping</w:t>
      </w:r>
    </w:p>
    <w:p w14:paraId="44D3CC8A" w14:textId="1932637F" w:rsidR="00811C41" w:rsidRDefault="00811C41" w:rsidP="0035792B">
      <w:pPr>
        <w:spacing w:afterLines="50" w:after="120"/>
        <w:jc w:val="both"/>
        <w:rPr>
          <w:rFonts w:eastAsiaTheme="minorEastAsia"/>
          <w:sz w:val="22"/>
        </w:rPr>
      </w:pPr>
      <w:r>
        <w:rPr>
          <w:rFonts w:eastAsiaTheme="minorEastAsia" w:hint="eastAsia"/>
          <w:sz w:val="22"/>
        </w:rPr>
        <w:t xml:space="preserve">To support two SL-CSI-RS ports, how to multiple the two SL-CSI-RS ports needs to be discussed. </w:t>
      </w:r>
      <w:r>
        <w:rPr>
          <w:rFonts w:eastAsiaTheme="minorEastAsia"/>
          <w:sz w:val="22"/>
        </w:rPr>
        <w:t xml:space="preserve">In NR Rel-15, FD-CDM and TD-CDM are applicable for multiplexing of multiple SL-CSI-RS ports. For SL-CSI-RS, we believe that FD-CDM is better than TD-CDM since </w:t>
      </w:r>
      <w:r w:rsidR="0014560F">
        <w:rPr>
          <w:rFonts w:eastAsiaTheme="minorEastAsia"/>
          <w:sz w:val="22"/>
        </w:rPr>
        <w:t>higher</w:t>
      </w:r>
      <w:r>
        <w:rPr>
          <w:rFonts w:eastAsiaTheme="minorEastAsia"/>
          <w:sz w:val="22"/>
        </w:rPr>
        <w:t xml:space="preserve"> UE speed is included in the target. To reduce WI workload, only FD-CDM should be supported</w:t>
      </w:r>
      <w:r>
        <w:rPr>
          <w:rFonts w:eastAsiaTheme="minorEastAsia" w:hint="eastAsia"/>
          <w:sz w:val="22"/>
        </w:rPr>
        <w:t>.</w:t>
      </w:r>
    </w:p>
    <w:p w14:paraId="2E3E0BFD" w14:textId="2FBA317F" w:rsidR="00811C41" w:rsidRPr="00667DEA" w:rsidRDefault="00811C41" w:rsidP="0035792B">
      <w:pPr>
        <w:spacing w:afterLines="50" w:after="120"/>
        <w:jc w:val="both"/>
        <w:rPr>
          <w:rFonts w:eastAsiaTheme="minorEastAsia"/>
          <w:sz w:val="22"/>
        </w:rPr>
      </w:pPr>
      <w:r>
        <w:rPr>
          <w:rFonts w:eastAsiaTheme="minorEastAsia"/>
          <w:sz w:val="22"/>
        </w:rPr>
        <w:t xml:space="preserve">In addition, SL-CSI-RS location within a slot is one discussion point. In NR Rel-15, CSI-RS position in time-domain is configurable. However, in consideration of more DM-RS symbols, we believe that SL-CSI-RS should be mapped on the last symbol of PSSCH. Fixed location can avoid high UE complexity and more WI workload. </w:t>
      </w:r>
      <w:r>
        <w:rPr>
          <w:rFonts w:eastAsiaTheme="minorEastAsia"/>
          <w:sz w:val="22"/>
        </w:rPr>
        <w:lastRenderedPageBreak/>
        <w:t>Furthermore, it may contribute slightly better CSI report accuracy since SL-CSI-RS timing is closer to CSI reporting.</w:t>
      </w:r>
    </w:p>
    <w:p w14:paraId="5EFA16B1" w14:textId="1586124F" w:rsidR="0035792B" w:rsidRPr="00C82FD7" w:rsidRDefault="0035792B" w:rsidP="0035792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3B713D">
        <w:rPr>
          <w:rFonts w:eastAsiaTheme="minorEastAsia"/>
          <w:b/>
          <w:sz w:val="22"/>
          <w:u w:val="single"/>
        </w:rPr>
        <w:t>13</w:t>
      </w:r>
      <w:r w:rsidRPr="00C82FD7">
        <w:rPr>
          <w:rFonts w:eastAsiaTheme="minorEastAsia" w:hint="eastAsia"/>
          <w:b/>
          <w:sz w:val="22"/>
          <w:u w:val="single"/>
        </w:rPr>
        <w:t>:</w:t>
      </w:r>
    </w:p>
    <w:p w14:paraId="7B1C382F" w14:textId="6234B32B" w:rsidR="0035792B" w:rsidRDefault="0035792B" w:rsidP="0035792B">
      <w:pPr>
        <w:numPr>
          <w:ilvl w:val="0"/>
          <w:numId w:val="8"/>
        </w:numPr>
        <w:spacing w:afterLines="50" w:after="120"/>
        <w:jc w:val="both"/>
        <w:rPr>
          <w:rFonts w:eastAsiaTheme="minorEastAsia"/>
          <w:i/>
          <w:sz w:val="22"/>
        </w:rPr>
      </w:pPr>
      <w:r>
        <w:rPr>
          <w:rFonts w:eastAsiaTheme="minorEastAsia" w:hint="eastAsia"/>
          <w:i/>
          <w:sz w:val="22"/>
        </w:rPr>
        <w:t>SL-CSI-RS is mapped on the last symbol of PSSCH</w:t>
      </w:r>
      <w:r>
        <w:rPr>
          <w:rFonts w:eastAsiaTheme="minorEastAsia"/>
          <w:i/>
          <w:sz w:val="22"/>
        </w:rPr>
        <w:t>.</w:t>
      </w:r>
    </w:p>
    <w:p w14:paraId="3B457751" w14:textId="2E29018D" w:rsidR="0035792B" w:rsidRDefault="0035792B" w:rsidP="0035792B">
      <w:pPr>
        <w:numPr>
          <w:ilvl w:val="0"/>
          <w:numId w:val="8"/>
        </w:numPr>
        <w:spacing w:afterLines="50" w:after="120"/>
        <w:jc w:val="both"/>
        <w:rPr>
          <w:rFonts w:eastAsiaTheme="minorEastAsia"/>
          <w:i/>
          <w:sz w:val="22"/>
        </w:rPr>
      </w:pPr>
      <w:r>
        <w:rPr>
          <w:rFonts w:eastAsiaTheme="minorEastAsia" w:hint="eastAsia"/>
          <w:i/>
          <w:sz w:val="22"/>
        </w:rPr>
        <w:t>For SL-CSI-RS with two ports, FD-</w:t>
      </w:r>
      <w:r>
        <w:rPr>
          <w:rFonts w:eastAsiaTheme="minorEastAsia"/>
          <w:i/>
          <w:sz w:val="22"/>
        </w:rPr>
        <w:t>CDM is adopted.</w:t>
      </w:r>
    </w:p>
    <w:p w14:paraId="2AAF9F56" w14:textId="55EAC5CE" w:rsidR="0035792B" w:rsidRPr="0035792B" w:rsidRDefault="0035792B" w:rsidP="0035792B">
      <w:pPr>
        <w:numPr>
          <w:ilvl w:val="1"/>
          <w:numId w:val="8"/>
        </w:numPr>
        <w:spacing w:afterLines="50" w:after="120"/>
        <w:jc w:val="both"/>
        <w:rPr>
          <w:rFonts w:eastAsiaTheme="minorEastAsia"/>
          <w:i/>
          <w:sz w:val="22"/>
        </w:rPr>
      </w:pPr>
      <w:r>
        <w:rPr>
          <w:rFonts w:eastAsiaTheme="minorEastAsia" w:hint="eastAsia"/>
          <w:i/>
          <w:sz w:val="22"/>
        </w:rPr>
        <w:t>TD-CDM is precluded</w:t>
      </w:r>
      <w:r>
        <w:rPr>
          <w:rFonts w:eastAsiaTheme="minorEastAsia"/>
          <w:i/>
          <w:sz w:val="22"/>
        </w:rPr>
        <w:t>.</w:t>
      </w:r>
    </w:p>
    <w:p w14:paraId="449520FC" w14:textId="748CAA7E" w:rsidR="0035792B" w:rsidRDefault="0035792B" w:rsidP="00B342A7">
      <w:pPr>
        <w:spacing w:afterLines="50" w:after="120"/>
        <w:jc w:val="both"/>
        <w:rPr>
          <w:rFonts w:eastAsiaTheme="minorEastAsia"/>
          <w:sz w:val="22"/>
        </w:rPr>
      </w:pPr>
    </w:p>
    <w:p w14:paraId="7B0E9D86" w14:textId="2D07E308" w:rsidR="00AB7FD2" w:rsidRPr="00AB7FD2" w:rsidRDefault="00AB7FD2" w:rsidP="00AB7FD2">
      <w:pPr>
        <w:spacing w:afterLines="50" w:after="120"/>
        <w:jc w:val="both"/>
        <w:rPr>
          <w:rFonts w:eastAsiaTheme="minorEastAsia"/>
          <w:i/>
          <w:sz w:val="22"/>
          <w:u w:val="single"/>
        </w:rPr>
      </w:pPr>
      <w:r>
        <w:rPr>
          <w:rFonts w:eastAsiaTheme="minorEastAsia"/>
          <w:i/>
          <w:sz w:val="22"/>
          <w:u w:val="single"/>
        </w:rPr>
        <w:t>Configuration/indication</w:t>
      </w:r>
    </w:p>
    <w:p w14:paraId="0C922D6F" w14:textId="37DBB49E" w:rsidR="0035792B" w:rsidRPr="00AB7FD2" w:rsidRDefault="00D164F2" w:rsidP="00CD2606">
      <w:pPr>
        <w:spacing w:afterLines="50" w:after="120"/>
        <w:jc w:val="both"/>
        <w:rPr>
          <w:rFonts w:eastAsiaTheme="minorEastAsia"/>
          <w:sz w:val="22"/>
          <w:szCs w:val="22"/>
        </w:rPr>
      </w:pPr>
      <w:r w:rsidRPr="00AB7FD2">
        <w:rPr>
          <w:rFonts w:eastAsiaTheme="minorEastAsia" w:hint="eastAsia"/>
          <w:sz w:val="22"/>
          <w:szCs w:val="22"/>
        </w:rPr>
        <w:t xml:space="preserve">Configuration/indication aspects of SL-CSI-RS are </w:t>
      </w:r>
      <w:r w:rsidRPr="00AB7FD2">
        <w:rPr>
          <w:rFonts w:eastAsiaTheme="minorEastAsia"/>
          <w:sz w:val="22"/>
          <w:szCs w:val="22"/>
        </w:rPr>
        <w:t xml:space="preserve">an </w:t>
      </w:r>
      <w:r w:rsidRPr="00AB7FD2">
        <w:rPr>
          <w:rFonts w:eastAsiaTheme="minorEastAsia" w:hint="eastAsia"/>
          <w:sz w:val="22"/>
          <w:szCs w:val="22"/>
        </w:rPr>
        <w:t>important topic</w:t>
      </w:r>
      <w:r w:rsidRPr="00AB7FD2">
        <w:rPr>
          <w:rFonts w:eastAsiaTheme="minorEastAsia"/>
          <w:sz w:val="22"/>
          <w:szCs w:val="22"/>
        </w:rPr>
        <w:t xml:space="preserve">. SL-CSI-RS is available for unicast transmission, where PC5-RRC signalling can be used. As with CSI-RS in NR Rel-15, SL-CSI-RS configuration like </w:t>
      </w:r>
      <w:r w:rsidRPr="00AB7FD2">
        <w:rPr>
          <w:rFonts w:eastAsiaTheme="minorEastAsia"/>
          <w:i/>
          <w:sz w:val="22"/>
          <w:szCs w:val="22"/>
        </w:rPr>
        <w:t>frequencyDomainAllocation</w:t>
      </w:r>
      <w:r w:rsidRPr="00AB7FD2">
        <w:rPr>
          <w:rFonts w:eastAsiaTheme="minorEastAsia"/>
          <w:sz w:val="22"/>
          <w:szCs w:val="22"/>
        </w:rPr>
        <w:t xml:space="preserve">, </w:t>
      </w:r>
      <w:r w:rsidRPr="00AB7FD2">
        <w:rPr>
          <w:rFonts w:eastAsiaTheme="minorEastAsia"/>
          <w:i/>
          <w:sz w:val="22"/>
          <w:szCs w:val="22"/>
        </w:rPr>
        <w:t>nrofPorts</w:t>
      </w:r>
      <w:r w:rsidRPr="00AB7FD2">
        <w:rPr>
          <w:rFonts w:eastAsiaTheme="minorEastAsia"/>
          <w:sz w:val="22"/>
          <w:szCs w:val="22"/>
        </w:rPr>
        <w:t xml:space="preserve">, and </w:t>
      </w:r>
      <w:r w:rsidRPr="00AB7FD2">
        <w:rPr>
          <w:rFonts w:eastAsiaTheme="minorEastAsia"/>
          <w:i/>
          <w:sz w:val="22"/>
          <w:szCs w:val="22"/>
        </w:rPr>
        <w:t>density</w:t>
      </w:r>
      <w:r w:rsidRPr="00AB7FD2">
        <w:rPr>
          <w:rFonts w:eastAsiaTheme="minorEastAsia"/>
          <w:sz w:val="22"/>
          <w:szCs w:val="22"/>
        </w:rPr>
        <w:t xml:space="preserve"> will be provided by PC5-RRC parameter. </w:t>
      </w:r>
      <w:r w:rsidR="00CD2606" w:rsidRPr="00AB7FD2">
        <w:rPr>
          <w:rFonts w:eastAsiaTheme="minorEastAsia"/>
          <w:sz w:val="22"/>
          <w:szCs w:val="22"/>
        </w:rPr>
        <w:t xml:space="preserve">Regarding how many SL-CSI-RS configurations can be configured, more configurations lead to more SCI bits. Variations of </w:t>
      </w:r>
      <w:r w:rsidR="00CD2606" w:rsidRPr="00AB7FD2">
        <w:rPr>
          <w:i/>
          <w:iCs/>
          <w:sz w:val="22"/>
          <w:szCs w:val="22"/>
        </w:rPr>
        <w:t>reportQuantity</w:t>
      </w:r>
      <w:r w:rsidR="00CD2606" w:rsidRPr="00AB7FD2">
        <w:rPr>
          <w:iCs/>
          <w:sz w:val="22"/>
          <w:szCs w:val="22"/>
        </w:rPr>
        <w:t xml:space="preserve"> and </w:t>
      </w:r>
      <w:r w:rsidR="00CD2606" w:rsidRPr="00AB7FD2">
        <w:rPr>
          <w:i/>
          <w:iCs/>
          <w:sz w:val="22"/>
          <w:szCs w:val="22"/>
        </w:rPr>
        <w:t>nrofPorts</w:t>
      </w:r>
      <w:r w:rsidR="00CD2606" w:rsidRPr="00AB7FD2">
        <w:rPr>
          <w:iCs/>
          <w:sz w:val="22"/>
          <w:szCs w:val="22"/>
        </w:rPr>
        <w:t xml:space="preserve"> are less than those of NR Rel-15; therefore only one SL-CSI-RS configuration seems fine. In this case, SL-CSI-RS indication bit size in SCI can be only one bit.</w:t>
      </w:r>
      <w:r w:rsidR="00AB7FD2" w:rsidRPr="00AB7FD2">
        <w:rPr>
          <w:iCs/>
          <w:sz w:val="22"/>
          <w:szCs w:val="22"/>
        </w:rPr>
        <w:t xml:space="preserve"> The SCI field indicates whether SL-CSI-RS is transmitted on the PSSCH or not.</w:t>
      </w:r>
    </w:p>
    <w:p w14:paraId="5EE5C46A" w14:textId="7CD8C875" w:rsidR="0035792B" w:rsidRPr="00C82FD7" w:rsidRDefault="0035792B" w:rsidP="0035792B">
      <w:pPr>
        <w:spacing w:afterLines="50" w:after="120"/>
        <w:jc w:val="both"/>
        <w:rPr>
          <w:rFonts w:eastAsiaTheme="minorEastAsia"/>
          <w:b/>
          <w:sz w:val="22"/>
          <w:u w:val="single"/>
        </w:rPr>
      </w:pPr>
      <w:r>
        <w:rPr>
          <w:rFonts w:eastAsiaTheme="minorEastAsia"/>
          <w:b/>
          <w:sz w:val="22"/>
          <w:u w:val="single"/>
        </w:rPr>
        <w:t>Proposal</w:t>
      </w:r>
      <w:r w:rsidR="003B713D">
        <w:rPr>
          <w:rFonts w:eastAsiaTheme="minorEastAsia" w:hint="eastAsia"/>
          <w:b/>
          <w:sz w:val="22"/>
          <w:u w:val="single"/>
        </w:rPr>
        <w:t xml:space="preserve"> 14</w:t>
      </w:r>
      <w:r w:rsidRPr="00C82FD7">
        <w:rPr>
          <w:rFonts w:eastAsiaTheme="minorEastAsia" w:hint="eastAsia"/>
          <w:b/>
          <w:sz w:val="22"/>
          <w:u w:val="single"/>
        </w:rPr>
        <w:t>:</w:t>
      </w:r>
    </w:p>
    <w:p w14:paraId="2FAD0AD6" w14:textId="4C8270B1" w:rsidR="0035792B" w:rsidRDefault="0035792B" w:rsidP="0035792B">
      <w:pPr>
        <w:numPr>
          <w:ilvl w:val="0"/>
          <w:numId w:val="8"/>
        </w:numPr>
        <w:spacing w:afterLines="50" w:after="120"/>
        <w:jc w:val="both"/>
        <w:rPr>
          <w:rFonts w:eastAsiaTheme="minorEastAsia"/>
          <w:i/>
          <w:sz w:val="22"/>
        </w:rPr>
      </w:pPr>
      <w:r w:rsidRPr="0035792B">
        <w:rPr>
          <w:rFonts w:eastAsiaTheme="minorEastAsia"/>
          <w:i/>
          <w:sz w:val="22"/>
        </w:rPr>
        <w:t>One bit in SCI indicates whether SL-CSI-RS is transmitted on the PSSCH or not</w:t>
      </w:r>
      <w:r>
        <w:rPr>
          <w:rFonts w:eastAsiaTheme="minorEastAsia"/>
          <w:i/>
          <w:sz w:val="22"/>
        </w:rPr>
        <w:t>.</w:t>
      </w:r>
    </w:p>
    <w:p w14:paraId="432A2233" w14:textId="4900EA70" w:rsidR="0035792B" w:rsidRDefault="0035792B" w:rsidP="0035792B">
      <w:pPr>
        <w:numPr>
          <w:ilvl w:val="1"/>
          <w:numId w:val="8"/>
        </w:numPr>
        <w:spacing w:afterLines="50" w:after="120"/>
        <w:jc w:val="both"/>
        <w:rPr>
          <w:rFonts w:eastAsiaTheme="minorEastAsia"/>
          <w:i/>
          <w:sz w:val="22"/>
        </w:rPr>
      </w:pPr>
      <w:r>
        <w:rPr>
          <w:rFonts w:eastAsiaTheme="minorEastAsia" w:hint="eastAsia"/>
          <w:i/>
          <w:sz w:val="22"/>
        </w:rPr>
        <w:t>i.e. aperiodic SL-CSI-RS is supported</w:t>
      </w:r>
      <w:r>
        <w:rPr>
          <w:rFonts w:eastAsiaTheme="minorEastAsia"/>
          <w:i/>
          <w:sz w:val="22"/>
        </w:rPr>
        <w:t>.</w:t>
      </w:r>
    </w:p>
    <w:p w14:paraId="432E9FA8" w14:textId="0D0FCF5F" w:rsidR="0035792B" w:rsidRPr="0035792B" w:rsidRDefault="0035792B" w:rsidP="0035792B">
      <w:pPr>
        <w:numPr>
          <w:ilvl w:val="1"/>
          <w:numId w:val="8"/>
        </w:numPr>
        <w:spacing w:afterLines="50" w:after="120"/>
        <w:jc w:val="both"/>
        <w:rPr>
          <w:rFonts w:eastAsiaTheme="minorEastAsia"/>
          <w:i/>
          <w:sz w:val="22"/>
        </w:rPr>
      </w:pPr>
      <w:r>
        <w:rPr>
          <w:rFonts w:eastAsiaTheme="minorEastAsia"/>
          <w:i/>
          <w:sz w:val="22"/>
        </w:rPr>
        <w:t>One SL-CSI-RS configuration is configured by PC5-RRC signalling.</w:t>
      </w:r>
    </w:p>
    <w:p w14:paraId="7E22EEF6" w14:textId="6D6A282B" w:rsidR="0035792B" w:rsidRDefault="0035792B" w:rsidP="00B342A7">
      <w:pPr>
        <w:spacing w:afterLines="50" w:after="120"/>
        <w:jc w:val="both"/>
        <w:rPr>
          <w:rFonts w:eastAsiaTheme="minorEastAsia"/>
          <w:sz w:val="22"/>
        </w:rPr>
      </w:pPr>
    </w:p>
    <w:p w14:paraId="73DCD20A" w14:textId="63EEE04E" w:rsidR="00AB7FD2" w:rsidRPr="00AB7FD2" w:rsidRDefault="00AB7FD2" w:rsidP="00AB7FD2">
      <w:pPr>
        <w:spacing w:afterLines="50" w:after="120"/>
        <w:jc w:val="both"/>
        <w:rPr>
          <w:rFonts w:eastAsiaTheme="minorEastAsia"/>
          <w:i/>
          <w:sz w:val="22"/>
          <w:u w:val="single"/>
        </w:rPr>
      </w:pPr>
      <w:r>
        <w:rPr>
          <w:rFonts w:eastAsiaTheme="minorEastAsia"/>
          <w:i/>
          <w:sz w:val="22"/>
          <w:u w:val="single"/>
        </w:rPr>
        <w:t>TRS</w:t>
      </w:r>
    </w:p>
    <w:p w14:paraId="27DADCD2" w14:textId="6A989E82" w:rsidR="0035792B" w:rsidRPr="00667DEA" w:rsidRDefault="003B713D" w:rsidP="0035792B">
      <w:pPr>
        <w:spacing w:afterLines="50" w:after="120"/>
        <w:jc w:val="both"/>
        <w:rPr>
          <w:rFonts w:eastAsiaTheme="minorEastAsia"/>
          <w:sz w:val="22"/>
        </w:rPr>
      </w:pPr>
      <w:r>
        <w:rPr>
          <w:rFonts w:eastAsiaTheme="minorEastAsia" w:hint="eastAsia"/>
          <w:sz w:val="22"/>
        </w:rPr>
        <w:t>In NR Rel-15, TRS is defined as one of CSI-RS</w:t>
      </w:r>
      <w:r>
        <w:rPr>
          <w:rFonts w:eastAsiaTheme="minorEastAsia"/>
          <w:sz w:val="22"/>
        </w:rPr>
        <w:t xml:space="preserve"> configurations. The purpose of TRS is i) time/frequency-domain offset compensation, ii) beam management. Regarding i), in LTE-Uu, CRS is used for the time/frequency-domain offset compensation. In NR-Uu, there is no CRS</w:t>
      </w:r>
      <w:r w:rsidR="00971B56">
        <w:rPr>
          <w:rFonts w:eastAsiaTheme="minorEastAsia"/>
          <w:sz w:val="22"/>
        </w:rPr>
        <w:t>,</w:t>
      </w:r>
      <w:r>
        <w:rPr>
          <w:rFonts w:eastAsiaTheme="minorEastAsia"/>
          <w:sz w:val="22"/>
        </w:rPr>
        <w:t xml:space="preserve"> and one DM-RS symbol is not sufficient for this purpose. Further compensation, TRS can be configured in NR Rel-15. However, NR-SL would support many DM-RS symbols within a slot, i.e. DM-RS is enough to compensate time/frequency-domain offset. For ii), multiple signals will be transmitted from the same TRP or different TRPs while UE does not know which channel information can be combined. In other words, UE cannot distinguish TRPs. To inform which channel information can be combined, TRS is associated with TCI-state. However, anyway, beam management is not support for NR-SL Rel-16. Based on the analysis, the following proposal is provided.</w:t>
      </w:r>
    </w:p>
    <w:p w14:paraId="12561CDD" w14:textId="70FB1B49" w:rsidR="0035792B" w:rsidRPr="00C82FD7" w:rsidRDefault="0035792B" w:rsidP="0035792B">
      <w:pPr>
        <w:spacing w:afterLines="50" w:after="120"/>
        <w:jc w:val="both"/>
        <w:rPr>
          <w:rFonts w:eastAsiaTheme="minorEastAsia"/>
          <w:b/>
          <w:sz w:val="22"/>
          <w:u w:val="single"/>
        </w:rPr>
      </w:pPr>
      <w:r>
        <w:rPr>
          <w:rFonts w:eastAsiaTheme="minorEastAsia"/>
          <w:b/>
          <w:sz w:val="22"/>
          <w:u w:val="single"/>
        </w:rPr>
        <w:t>Proposal</w:t>
      </w:r>
      <w:r w:rsidR="003B713D">
        <w:rPr>
          <w:rFonts w:eastAsiaTheme="minorEastAsia" w:hint="eastAsia"/>
          <w:b/>
          <w:sz w:val="22"/>
          <w:u w:val="single"/>
        </w:rPr>
        <w:t xml:space="preserve"> 15</w:t>
      </w:r>
      <w:r w:rsidRPr="00C82FD7">
        <w:rPr>
          <w:rFonts w:eastAsiaTheme="minorEastAsia" w:hint="eastAsia"/>
          <w:b/>
          <w:sz w:val="22"/>
          <w:u w:val="single"/>
        </w:rPr>
        <w:t>:</w:t>
      </w:r>
    </w:p>
    <w:p w14:paraId="0C9E0316" w14:textId="38E30A34" w:rsidR="0035792B" w:rsidRDefault="0035792B" w:rsidP="0035792B">
      <w:pPr>
        <w:numPr>
          <w:ilvl w:val="0"/>
          <w:numId w:val="8"/>
        </w:numPr>
        <w:spacing w:afterLines="50" w:after="120"/>
        <w:jc w:val="both"/>
        <w:rPr>
          <w:rFonts w:eastAsiaTheme="minorEastAsia"/>
          <w:i/>
          <w:sz w:val="22"/>
        </w:rPr>
      </w:pPr>
      <w:r w:rsidRPr="0035792B">
        <w:rPr>
          <w:rFonts w:eastAsiaTheme="minorEastAsia"/>
          <w:i/>
          <w:sz w:val="22"/>
        </w:rPr>
        <w:t>TRS is not supported in NR V2X Rel-16</w:t>
      </w:r>
      <w:r>
        <w:rPr>
          <w:rFonts w:eastAsiaTheme="minorEastAsia"/>
          <w:i/>
          <w:sz w:val="22"/>
        </w:rPr>
        <w:t>.</w:t>
      </w:r>
    </w:p>
    <w:p w14:paraId="67CDAF62" w14:textId="0F13D67B" w:rsidR="0035792B" w:rsidRDefault="0035792B" w:rsidP="00B342A7">
      <w:pPr>
        <w:spacing w:afterLines="50" w:after="120"/>
        <w:jc w:val="both"/>
        <w:rPr>
          <w:rFonts w:eastAsiaTheme="minorEastAsia"/>
          <w:sz w:val="22"/>
        </w:rPr>
      </w:pPr>
    </w:p>
    <w:p w14:paraId="49272706" w14:textId="77777777" w:rsidR="0035792B" w:rsidRPr="00F427D8" w:rsidRDefault="0035792B" w:rsidP="0035792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pool configuration</w:t>
      </w:r>
    </w:p>
    <w:p w14:paraId="3FC8E679" w14:textId="09324C1B" w:rsidR="00BB7329" w:rsidRDefault="00BB7329" w:rsidP="00BB7329">
      <w:pPr>
        <w:spacing w:afterLines="50" w:after="120"/>
        <w:jc w:val="both"/>
        <w:rPr>
          <w:rFonts w:eastAsiaTheme="minorEastAsia"/>
          <w:sz w:val="22"/>
          <w:lang w:val="en-US"/>
        </w:rPr>
      </w:pPr>
      <w:r>
        <w:rPr>
          <w:rFonts w:eastAsiaTheme="minorEastAsia" w:hint="eastAsia"/>
          <w:sz w:val="22"/>
          <w:lang w:val="en-US"/>
        </w:rPr>
        <w:t xml:space="preserve">In NR-SL, </w:t>
      </w:r>
      <w:r>
        <w:rPr>
          <w:rFonts w:eastAsiaTheme="minorEastAsia"/>
          <w:sz w:val="22"/>
          <w:lang w:val="en-US"/>
        </w:rPr>
        <w:t>resource</w:t>
      </w:r>
      <w:r>
        <w:rPr>
          <w:rFonts w:eastAsiaTheme="minorEastAsia" w:hint="eastAsia"/>
          <w:sz w:val="22"/>
          <w:lang w:val="en-US"/>
        </w:rPr>
        <w:t xml:space="preserve"> </w:t>
      </w:r>
      <w:r>
        <w:rPr>
          <w:rFonts w:eastAsiaTheme="minorEastAsia"/>
          <w:sz w:val="22"/>
          <w:lang w:val="en-US"/>
        </w:rPr>
        <w:t>pool configuration mechanism can be applied as in LTE-SL, where frequency domain resource granularity in a resource pool is sub-channel, and time domain resource granularity in a resource pool is slot. Moreover, SL logic slot index needs to be defined</w:t>
      </w:r>
      <w:r w:rsidR="00DB5B76">
        <w:rPr>
          <w:rFonts w:eastAsiaTheme="minorEastAsia"/>
          <w:sz w:val="22"/>
          <w:lang w:val="en-US"/>
        </w:rPr>
        <w:t>.</w:t>
      </w:r>
      <w:r>
        <w:rPr>
          <w:rFonts w:eastAsiaTheme="minorEastAsia"/>
          <w:sz w:val="22"/>
          <w:lang w:val="en-US"/>
        </w:rPr>
        <w:t xml:space="preserve"> </w:t>
      </w:r>
      <w:r w:rsidR="00DB5B76">
        <w:rPr>
          <w:rFonts w:eastAsiaTheme="minorEastAsia"/>
          <w:sz w:val="22"/>
          <w:lang w:val="en-US"/>
        </w:rPr>
        <w:t>W</w:t>
      </w:r>
      <w:r>
        <w:rPr>
          <w:rFonts w:eastAsiaTheme="minorEastAsia"/>
          <w:sz w:val="22"/>
          <w:lang w:val="en-US"/>
        </w:rPr>
        <w:t>e believe that LTE direct frame number (DFN) definition can be start point for the logic slot index definition in NR-SL, and the only difference is terminology change, i.e., chang</w:t>
      </w:r>
      <w:r w:rsidR="00E50BAC">
        <w:rPr>
          <w:rFonts w:eastAsiaTheme="minorEastAsia"/>
          <w:sz w:val="22"/>
          <w:lang w:val="en-US"/>
        </w:rPr>
        <w:t>ing</w:t>
      </w:r>
      <w:r>
        <w:rPr>
          <w:rFonts w:eastAsiaTheme="minorEastAsia"/>
          <w:sz w:val="22"/>
          <w:lang w:val="en-US"/>
        </w:rPr>
        <w:t xml:space="preserve"> LTE sub-frame to NR slot. </w:t>
      </w:r>
    </w:p>
    <w:p w14:paraId="3F98781C" w14:textId="054FC955" w:rsidR="0035792B" w:rsidRPr="00667DEA" w:rsidRDefault="00BB7329" w:rsidP="00BB7329">
      <w:pPr>
        <w:spacing w:afterLines="50" w:after="120"/>
        <w:jc w:val="both"/>
        <w:rPr>
          <w:rFonts w:eastAsiaTheme="minorEastAsia"/>
          <w:sz w:val="22"/>
        </w:rPr>
      </w:pPr>
      <w:r w:rsidRPr="009E7810">
        <w:rPr>
          <w:rFonts w:eastAsiaTheme="minorEastAsia"/>
          <w:sz w:val="22"/>
          <w:lang w:val="en-US"/>
        </w:rPr>
        <w:t xml:space="preserve">Another remaining topic to be discussed on resource pool configuration is, whether non-contiguous resource pool in frequency-domain is supported or not. We believe that a resource pool should be configured with contiguous resources in frequency-domain. The main motivation to support non-contiguous resource pool in frequency-domain is flexible resource pool management and better coexistence with Uu </w:t>
      </w:r>
      <w:r>
        <w:rPr>
          <w:rFonts w:eastAsiaTheme="minorEastAsia"/>
          <w:sz w:val="22"/>
          <w:lang w:val="en-US"/>
        </w:rPr>
        <w:t>as listed in [</w:t>
      </w:r>
      <w:r w:rsidR="00E23D88" w:rsidRPr="00E23D88">
        <w:rPr>
          <w:rFonts w:eastAsiaTheme="minorEastAsia"/>
          <w:sz w:val="22"/>
          <w:lang w:val="en-US"/>
        </w:rPr>
        <w:t>6</w:t>
      </w:r>
      <w:r w:rsidRPr="009E7810">
        <w:rPr>
          <w:rFonts w:eastAsiaTheme="minorEastAsia"/>
          <w:sz w:val="22"/>
          <w:lang w:val="en-US"/>
        </w:rPr>
        <w:t xml:space="preserve">]. Regarding the first motivation, exactly non-contiguous resource pool in frequency-domain can achieve more flexibility of resource pool management. However, from performance perspective, we believe that there is no/little gain compared to the </w:t>
      </w:r>
      <w:r w:rsidRPr="009E7810">
        <w:rPr>
          <w:rFonts w:eastAsiaTheme="minorEastAsia"/>
          <w:sz w:val="22"/>
          <w:lang w:val="en-US"/>
        </w:rPr>
        <w:lastRenderedPageBreak/>
        <w:t>case of contiguous resource pool in frequency-domain. For the second motivation, i.e. better coexistence with Uu, it is unclear why non-contiguous resource pool can realize this. Meanwhile, signaling overhead will be increased to indicate the non-contiguous resource pool in frequency domain.</w:t>
      </w:r>
    </w:p>
    <w:p w14:paraId="57449553" w14:textId="5CBF7892" w:rsidR="0035792B" w:rsidRPr="00C82FD7" w:rsidRDefault="0035792B" w:rsidP="0035792B">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w:t>
      </w:r>
      <w:r w:rsidR="003B713D">
        <w:rPr>
          <w:rFonts w:eastAsiaTheme="minorEastAsia"/>
          <w:b/>
          <w:sz w:val="22"/>
          <w:u w:val="single"/>
        </w:rPr>
        <w:t>6</w:t>
      </w:r>
      <w:r w:rsidRPr="00C82FD7">
        <w:rPr>
          <w:rFonts w:eastAsiaTheme="minorEastAsia" w:hint="eastAsia"/>
          <w:b/>
          <w:sz w:val="22"/>
          <w:u w:val="single"/>
        </w:rPr>
        <w:t>:</w:t>
      </w:r>
    </w:p>
    <w:p w14:paraId="62AC8FEC" w14:textId="77777777" w:rsidR="0035792B" w:rsidRPr="009E7810" w:rsidRDefault="0035792B" w:rsidP="0035792B">
      <w:pPr>
        <w:numPr>
          <w:ilvl w:val="0"/>
          <w:numId w:val="8"/>
        </w:numPr>
        <w:spacing w:afterLines="50" w:after="120"/>
        <w:jc w:val="both"/>
        <w:rPr>
          <w:rFonts w:eastAsiaTheme="minorEastAsia"/>
          <w:i/>
          <w:sz w:val="22"/>
          <w:lang w:val="en-US"/>
        </w:rPr>
      </w:pPr>
      <w:r>
        <w:rPr>
          <w:rFonts w:eastAsiaTheme="minorEastAsia"/>
          <w:i/>
          <w:sz w:val="22"/>
          <w:lang w:val="en-US"/>
        </w:rPr>
        <w:t>Resource poo</w:t>
      </w:r>
      <w:r w:rsidRPr="009E7810">
        <w:rPr>
          <w:rFonts w:eastAsiaTheme="minorEastAsia"/>
          <w:i/>
          <w:sz w:val="22"/>
          <w:lang w:val="en-US"/>
        </w:rPr>
        <w:t>l configuration in LTE SL can be reused in NR SL.</w:t>
      </w:r>
    </w:p>
    <w:p w14:paraId="111A4B65" w14:textId="77777777" w:rsidR="0035792B" w:rsidRPr="009E7810" w:rsidRDefault="0035792B" w:rsidP="0035792B">
      <w:pPr>
        <w:numPr>
          <w:ilvl w:val="1"/>
          <w:numId w:val="8"/>
        </w:numPr>
        <w:spacing w:afterLines="50" w:after="120"/>
        <w:jc w:val="both"/>
        <w:rPr>
          <w:rFonts w:eastAsiaTheme="minorEastAsia"/>
          <w:i/>
          <w:sz w:val="22"/>
          <w:lang w:val="en-US"/>
        </w:rPr>
      </w:pPr>
      <w:r w:rsidRPr="009E7810">
        <w:rPr>
          <w:rFonts w:eastAsiaTheme="minorEastAsia"/>
          <w:i/>
          <w:sz w:val="22"/>
          <w:lang w:val="en-US"/>
        </w:rPr>
        <w:t>For SL logic slot index definition, support t</w:t>
      </w:r>
      <w:r w:rsidRPr="009E7810">
        <w:rPr>
          <w:rFonts w:eastAsiaTheme="minorEastAsia" w:hint="eastAsia"/>
          <w:i/>
          <w:sz w:val="22"/>
          <w:lang w:val="en-US"/>
        </w:rPr>
        <w:t xml:space="preserve">he same mechanism </w:t>
      </w:r>
      <w:r w:rsidRPr="009E7810">
        <w:rPr>
          <w:rFonts w:eastAsiaTheme="minorEastAsia"/>
          <w:i/>
          <w:sz w:val="22"/>
          <w:lang w:val="en-US"/>
        </w:rPr>
        <w:t>as LTE DFN definition.</w:t>
      </w:r>
    </w:p>
    <w:p w14:paraId="38CB226E" w14:textId="77777777" w:rsidR="0035792B" w:rsidRPr="009E7810" w:rsidRDefault="0035792B" w:rsidP="0035792B">
      <w:pPr>
        <w:numPr>
          <w:ilvl w:val="0"/>
          <w:numId w:val="8"/>
        </w:numPr>
        <w:spacing w:afterLines="50" w:after="120"/>
        <w:jc w:val="both"/>
        <w:rPr>
          <w:rFonts w:eastAsiaTheme="minorEastAsia"/>
          <w:i/>
          <w:sz w:val="22"/>
          <w:lang w:val="en-US"/>
        </w:rPr>
      </w:pPr>
      <w:r w:rsidRPr="009E7810">
        <w:rPr>
          <w:rFonts w:eastAsiaTheme="minorEastAsia"/>
          <w:i/>
          <w:sz w:val="22"/>
          <w:lang w:val="en-US"/>
        </w:rPr>
        <w:t>Each resource pool is configured with contiguous resources in frequency-domain.</w:t>
      </w:r>
    </w:p>
    <w:p w14:paraId="0717E7F5" w14:textId="445B0255" w:rsidR="0035792B" w:rsidRDefault="0035792B" w:rsidP="00B342A7">
      <w:pPr>
        <w:spacing w:afterLines="50" w:after="120"/>
        <w:jc w:val="both"/>
        <w:rPr>
          <w:rFonts w:eastAsiaTheme="minorEastAsia"/>
          <w:sz w:val="22"/>
        </w:rPr>
      </w:pPr>
    </w:p>
    <w:p w14:paraId="4F2C1EA1" w14:textId="77777777" w:rsidR="0035792B" w:rsidRPr="00133CB4" w:rsidRDefault="0035792B" w:rsidP="0035792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Slot structure</w:t>
      </w:r>
    </w:p>
    <w:p w14:paraId="720C579A" w14:textId="77777777" w:rsidR="00367627" w:rsidRDefault="00367627" w:rsidP="00367627">
      <w:pPr>
        <w:spacing w:beforeLines="50" w:before="120" w:afterLines="50" w:after="120"/>
        <w:jc w:val="both"/>
        <w:rPr>
          <w:rFonts w:eastAsiaTheme="minorEastAsia"/>
          <w:sz w:val="22"/>
          <w:lang w:val="en-US"/>
        </w:rPr>
      </w:pPr>
      <w:r>
        <w:rPr>
          <w:rFonts w:eastAsiaTheme="minorEastAsia" w:hint="eastAsia"/>
          <w:sz w:val="22"/>
          <w:lang w:val="en-US"/>
        </w:rPr>
        <w:t>NR V2X WID includes NR-SL operation on licensed spectrum as follows.</w:t>
      </w:r>
    </w:p>
    <w:tbl>
      <w:tblPr>
        <w:tblStyle w:val="afc"/>
        <w:tblW w:w="0" w:type="auto"/>
        <w:tblLook w:val="04A0" w:firstRow="1" w:lastRow="0" w:firstColumn="1" w:lastColumn="0" w:noHBand="0" w:noVBand="1"/>
      </w:tblPr>
      <w:tblGrid>
        <w:gridCol w:w="9962"/>
      </w:tblGrid>
      <w:tr w:rsidR="00367627" w:rsidRPr="00C82FD7" w14:paraId="054EA330" w14:textId="77777777" w:rsidTr="00415918">
        <w:tc>
          <w:tcPr>
            <w:tcW w:w="9962" w:type="dxa"/>
          </w:tcPr>
          <w:p w14:paraId="5E89B451" w14:textId="77777777" w:rsidR="00367627" w:rsidRPr="00133CB4" w:rsidRDefault="00367627" w:rsidP="00415918">
            <w:pPr>
              <w:keepNext/>
              <w:keepLines/>
              <w:spacing w:before="180"/>
              <w:ind w:left="1134" w:hanging="1134"/>
              <w:outlineLvl w:val="1"/>
              <w:rPr>
                <w:rFonts w:ascii="Arial" w:eastAsia="Malgun Gothic" w:hAnsi="Arial"/>
                <w:sz w:val="32"/>
                <w:lang w:eastAsia="en-GB"/>
              </w:rPr>
            </w:pPr>
            <w:r w:rsidRPr="00133CB4">
              <w:rPr>
                <w:rFonts w:ascii="Arial" w:eastAsia="Malgun Gothic" w:hAnsi="Arial"/>
                <w:sz w:val="32"/>
                <w:lang w:eastAsia="en-GB"/>
              </w:rPr>
              <w:t>4</w:t>
            </w:r>
            <w:r w:rsidRPr="00133CB4">
              <w:rPr>
                <w:rFonts w:ascii="Arial" w:eastAsia="Malgun Gothic" w:hAnsi="Arial"/>
                <w:sz w:val="32"/>
                <w:lang w:eastAsia="en-GB"/>
              </w:rPr>
              <w:tab/>
              <w:t>Objective</w:t>
            </w:r>
          </w:p>
          <w:p w14:paraId="63D76D8D" w14:textId="77777777" w:rsidR="00367627" w:rsidRDefault="00367627" w:rsidP="00415918">
            <w:pPr>
              <w:ind w:left="400"/>
              <w:jc w:val="both"/>
              <w:rPr>
                <w:rFonts w:eastAsia="Malgun Gothic"/>
                <w:sz w:val="20"/>
                <w:lang w:eastAsia="ko-KR"/>
              </w:rPr>
            </w:pPr>
            <w:r>
              <w:rPr>
                <w:rFonts w:eastAsia="Malgun Gothic"/>
                <w:sz w:val="20"/>
                <w:lang w:eastAsia="ko-KR"/>
              </w:rPr>
              <w:t>[…]</w:t>
            </w:r>
          </w:p>
          <w:p w14:paraId="5A92AA2A" w14:textId="77777777" w:rsidR="00367627" w:rsidRDefault="00367627" w:rsidP="00415918">
            <w:pPr>
              <w:ind w:left="400"/>
              <w:jc w:val="both"/>
              <w:rPr>
                <w:rFonts w:eastAsia="Malgun Gothic"/>
                <w:sz w:val="20"/>
                <w:lang w:eastAsia="ko-KR"/>
              </w:rPr>
            </w:pPr>
            <w:r w:rsidRPr="00133CB4">
              <w:rPr>
                <w:rFonts w:eastAsia="Malgun Gothic"/>
                <w:sz w:val="20"/>
                <w:lang w:eastAsia="ko-KR"/>
              </w:rPr>
              <w:t xml:space="preserve">The solutions should cover both </w:t>
            </w:r>
            <w:r w:rsidRPr="00133CB4">
              <w:rPr>
                <w:rFonts w:eastAsia="Malgun Gothic" w:hint="eastAsia"/>
                <w:sz w:val="20"/>
                <w:lang w:eastAsia="ko-KR"/>
              </w:rPr>
              <w:t>the</w:t>
            </w:r>
            <w:r w:rsidRPr="00133CB4">
              <w:rPr>
                <w:rFonts w:eastAsia="Malgun Gothic"/>
                <w:sz w:val="20"/>
                <w:lang w:eastAsia="ko-KR"/>
              </w:rPr>
              <w:t xml:space="preserve"> </w:t>
            </w:r>
            <w:r w:rsidRPr="00133CB4">
              <w:rPr>
                <w:rFonts w:eastAsia="Malgun Gothic" w:hint="eastAsia"/>
                <w:sz w:val="20"/>
                <w:lang w:eastAsia="ko-KR"/>
              </w:rPr>
              <w:t xml:space="preserve">operating scenario where </w:t>
            </w:r>
            <w:r w:rsidRPr="00133CB4">
              <w:rPr>
                <w:rFonts w:eastAsia="Malgun Gothic"/>
                <w:sz w:val="20"/>
                <w:lang w:eastAsia="ko-KR"/>
              </w:rPr>
              <w:t>the carrier</w:t>
            </w:r>
            <w:r w:rsidRPr="00133CB4">
              <w:rPr>
                <w:rFonts w:eastAsia="Malgun Gothic" w:hint="eastAsia"/>
                <w:sz w:val="20"/>
                <w:lang w:eastAsia="ko-KR"/>
              </w:rPr>
              <w:t>(s)</w:t>
            </w:r>
            <w:r w:rsidRPr="00133CB4">
              <w:rPr>
                <w:rFonts w:eastAsia="Malgun Gothic"/>
                <w:sz w:val="20"/>
                <w:lang w:eastAsia="ko-KR"/>
              </w:rPr>
              <w:t xml:space="preserve"> </w:t>
            </w:r>
            <w:r w:rsidRPr="00133CB4">
              <w:rPr>
                <w:rFonts w:eastAsia="Malgun Gothic" w:hint="eastAsia"/>
                <w:sz w:val="20"/>
                <w:lang w:eastAsia="ko-KR"/>
              </w:rPr>
              <w:t xml:space="preserve">is/are </w:t>
            </w:r>
            <w:r w:rsidRPr="00133CB4">
              <w:rPr>
                <w:rFonts w:eastAsia="Malgun Gothic"/>
                <w:sz w:val="20"/>
                <w:lang w:eastAsia="ko-KR"/>
              </w:rPr>
              <w:t xml:space="preserve">dedicated to </w:t>
            </w:r>
            <w:r w:rsidRPr="00133CB4">
              <w:rPr>
                <w:rFonts w:eastAsia="Malgun Gothic" w:hint="eastAsia"/>
                <w:sz w:val="20"/>
                <w:lang w:eastAsia="ko-KR"/>
              </w:rPr>
              <w:t>V2</w:t>
            </w:r>
            <w:r w:rsidRPr="00133CB4">
              <w:rPr>
                <w:rFonts w:eastAsia="Malgun Gothic"/>
                <w:sz w:val="20"/>
                <w:lang w:eastAsia="ko-KR"/>
              </w:rPr>
              <w:t>X</w:t>
            </w:r>
            <w:r w:rsidRPr="00133CB4">
              <w:rPr>
                <w:rFonts w:eastAsia="Malgun Gothic" w:hint="eastAsia"/>
                <w:sz w:val="20"/>
                <w:lang w:eastAsia="ko-KR"/>
              </w:rPr>
              <w:t xml:space="preserve"> services</w:t>
            </w:r>
            <w:r w:rsidRPr="00133CB4">
              <w:rPr>
                <w:rFonts w:eastAsia="Malgun Gothic"/>
                <w:sz w:val="20"/>
                <w:lang w:eastAsia="ko-KR"/>
              </w:rPr>
              <w:t xml:space="preserve"> and </w:t>
            </w:r>
            <w:r w:rsidRPr="00133CB4">
              <w:rPr>
                <w:rFonts w:eastAsia="Malgun Gothic" w:hint="eastAsia"/>
                <w:sz w:val="20"/>
                <w:lang w:eastAsia="ko-KR"/>
              </w:rPr>
              <w:t xml:space="preserve">the operating scenario where </w:t>
            </w:r>
            <w:r w:rsidRPr="00133CB4">
              <w:rPr>
                <w:rFonts w:eastAsia="Malgun Gothic"/>
                <w:sz w:val="20"/>
                <w:lang w:eastAsia="ko-KR"/>
              </w:rPr>
              <w:t>the carrier</w:t>
            </w:r>
            <w:r w:rsidRPr="00133CB4">
              <w:rPr>
                <w:rFonts w:eastAsia="Malgun Gothic" w:hint="eastAsia"/>
                <w:sz w:val="20"/>
                <w:lang w:eastAsia="ko-KR"/>
              </w:rPr>
              <w:t>(s) is/are</w:t>
            </w:r>
            <w:r w:rsidRPr="00133CB4">
              <w:rPr>
                <w:rFonts w:eastAsia="Malgun Gothic"/>
                <w:sz w:val="20"/>
                <w:lang w:eastAsia="ko-KR"/>
              </w:rPr>
              <w:t xml:space="preserve"> licensed spectrum and also used for NR Uu/LTE Uu operation.</w:t>
            </w:r>
          </w:p>
          <w:p w14:paraId="4796F555" w14:textId="77777777" w:rsidR="00367627" w:rsidRPr="00133CB4" w:rsidRDefault="00367627" w:rsidP="00415918">
            <w:pPr>
              <w:ind w:left="400"/>
              <w:jc w:val="both"/>
              <w:rPr>
                <w:rFonts w:eastAsia="Malgun Gothic"/>
                <w:sz w:val="20"/>
                <w:lang w:eastAsia="ko-KR"/>
              </w:rPr>
            </w:pPr>
            <w:r>
              <w:rPr>
                <w:rFonts w:eastAsia="Malgun Gothic"/>
                <w:sz w:val="20"/>
                <w:lang w:eastAsia="ko-KR"/>
              </w:rPr>
              <w:t>[…]</w:t>
            </w:r>
          </w:p>
        </w:tc>
      </w:tr>
    </w:tbl>
    <w:p w14:paraId="34D70BBB" w14:textId="0C2993D5" w:rsidR="00367627" w:rsidRDefault="00367627" w:rsidP="00367627">
      <w:pPr>
        <w:spacing w:beforeLines="50" w:before="120" w:afterLines="50" w:after="120"/>
        <w:jc w:val="both"/>
        <w:rPr>
          <w:rFonts w:eastAsiaTheme="minorEastAsia"/>
          <w:sz w:val="22"/>
          <w:lang w:val="en-US"/>
        </w:rPr>
      </w:pPr>
      <w:r>
        <w:rPr>
          <w:rFonts w:eastAsiaTheme="minorEastAsia"/>
          <w:sz w:val="22"/>
          <w:lang w:val="en-US"/>
        </w:rPr>
        <w:t xml:space="preserve">We believe that UL part can be used for SL when licensed carrier is used for NR-SL. In </w:t>
      </w:r>
      <w:r w:rsidRPr="00C82FD7">
        <w:rPr>
          <w:rFonts w:eastAsiaTheme="minorEastAsia"/>
          <w:sz w:val="22"/>
          <w:lang w:val="en-US"/>
        </w:rPr>
        <w:t>NR Uu, TDD slot</w:t>
      </w:r>
      <w:r>
        <w:rPr>
          <w:rFonts w:eastAsiaTheme="minorEastAsia"/>
          <w:sz w:val="22"/>
          <w:lang w:val="en-US"/>
        </w:rPr>
        <w:t xml:space="preserve"> consisting of ‘DL’, ‘UL’ and ‘flex</w:t>
      </w:r>
      <w:r w:rsidRPr="00C82FD7">
        <w:rPr>
          <w:rFonts w:eastAsiaTheme="minorEastAsia"/>
          <w:sz w:val="22"/>
          <w:lang w:val="en-US"/>
        </w:rPr>
        <w:t>’ parts are supported.</w:t>
      </w:r>
      <w:r>
        <w:rPr>
          <w:rFonts w:eastAsiaTheme="minorEastAsia"/>
          <w:sz w:val="22"/>
          <w:lang w:val="en-US"/>
        </w:rPr>
        <w:t xml:space="preserve"> DL part is used to schedule SL transmission by NR-Uu in NR-SL mode 1; hence DL part is not suitable for SL transmission in consideration of half-duplex. UL part is feasible for SL since the same mechanism to schedule UL of NR-Uu can be reused for SL scheduling. Also for transmission mode 2, UL part is suitable to avoid collision between SL and DL, especially considering that some DL slots contain important system information. In consideration of transmission mode 2, flex part is not feasible since flex part may be used for DL, where such collision cannot be avoided. It is noted that TDD UL-DL configuration and slot format combination for NR-Uu should be kept for backward compatibility.</w:t>
      </w:r>
    </w:p>
    <w:p w14:paraId="3A404C68" w14:textId="7628AC6E" w:rsidR="0035792B" w:rsidRPr="00C82FD7" w:rsidRDefault="0035792B" w:rsidP="0035792B">
      <w:pPr>
        <w:spacing w:afterLines="50" w:after="120"/>
        <w:jc w:val="both"/>
        <w:rPr>
          <w:rFonts w:eastAsiaTheme="minorEastAsia"/>
          <w:b/>
          <w:sz w:val="22"/>
          <w:u w:val="single"/>
        </w:rPr>
      </w:pPr>
      <w:bookmarkStart w:id="9" w:name="_GoBack"/>
      <w:r>
        <w:rPr>
          <w:rFonts w:eastAsiaTheme="minorEastAsia"/>
          <w:b/>
          <w:sz w:val="22"/>
          <w:u w:val="single"/>
        </w:rPr>
        <w:t>Proposal</w:t>
      </w:r>
      <w:r w:rsidR="003B713D">
        <w:rPr>
          <w:rFonts w:eastAsiaTheme="minorEastAsia" w:hint="eastAsia"/>
          <w:b/>
          <w:sz w:val="22"/>
          <w:u w:val="single"/>
        </w:rPr>
        <w:t xml:space="preserve"> 17</w:t>
      </w:r>
      <w:r w:rsidRPr="00C82FD7">
        <w:rPr>
          <w:rFonts w:eastAsiaTheme="minorEastAsia" w:hint="eastAsia"/>
          <w:b/>
          <w:sz w:val="22"/>
          <w:u w:val="single"/>
        </w:rPr>
        <w:t>:</w:t>
      </w:r>
    </w:p>
    <w:p w14:paraId="3006EA78" w14:textId="4EE51FF1" w:rsidR="0035792B" w:rsidRPr="009E7810" w:rsidRDefault="0035792B" w:rsidP="0035792B">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To share licensed carrier between NR-Uu and NR-SL, </w:t>
      </w:r>
      <w:r>
        <w:rPr>
          <w:rFonts w:eastAsiaTheme="minorEastAsia"/>
          <w:i/>
          <w:sz w:val="22"/>
          <w:lang w:val="en-US"/>
        </w:rPr>
        <w:t xml:space="preserve">only </w:t>
      </w:r>
      <w:r>
        <w:rPr>
          <w:rFonts w:eastAsiaTheme="minorEastAsia" w:hint="eastAsia"/>
          <w:i/>
          <w:sz w:val="22"/>
          <w:lang w:val="en-US"/>
        </w:rPr>
        <w:t>UL part is used for</w:t>
      </w:r>
      <w:r>
        <w:rPr>
          <w:rFonts w:eastAsiaTheme="minorEastAsia"/>
          <w:i/>
          <w:sz w:val="22"/>
          <w:lang w:val="en-US"/>
        </w:rPr>
        <w:t xml:space="preserve"> NR-SL.</w:t>
      </w:r>
    </w:p>
    <w:bookmarkEnd w:id="9"/>
    <w:p w14:paraId="3886E976" w14:textId="77777777"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DAF1F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 physical layer structure for NR V2X</w:t>
      </w:r>
      <w:r w:rsidR="00382DD5" w:rsidRPr="00C82FD7">
        <w:rPr>
          <w:rFonts w:eastAsia="SimSun"/>
          <w:sz w:val="22"/>
          <w:szCs w:val="22"/>
          <w:lang w:eastAsia="zh-CN"/>
        </w:rPr>
        <w:t xml:space="preserve">. Proposals are summarized as following: </w:t>
      </w:r>
    </w:p>
    <w:p w14:paraId="78C92997" w14:textId="77777777" w:rsidR="008E779C" w:rsidRPr="00C82FD7" w:rsidRDefault="008E779C" w:rsidP="008E779C">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84D79EB" w14:textId="77777777" w:rsidR="008E779C" w:rsidRDefault="008E779C" w:rsidP="008E779C">
      <w:pPr>
        <w:numPr>
          <w:ilvl w:val="0"/>
          <w:numId w:val="8"/>
        </w:numPr>
        <w:spacing w:afterLines="50" w:after="120"/>
        <w:jc w:val="both"/>
        <w:rPr>
          <w:rFonts w:eastAsiaTheme="minorEastAsia"/>
          <w:i/>
          <w:sz w:val="22"/>
          <w:lang w:val="en-US"/>
        </w:rPr>
      </w:pPr>
      <w:r>
        <w:rPr>
          <w:rFonts w:eastAsiaTheme="minorEastAsia"/>
          <w:i/>
          <w:sz w:val="22"/>
        </w:rPr>
        <w:t>Regarding two-stage SCI, it</w:t>
      </w:r>
      <w:r w:rsidRPr="00FE2CD1">
        <w:rPr>
          <w:rFonts w:eastAsiaTheme="minorEastAsia"/>
          <w:i/>
          <w:sz w:val="22"/>
          <w:lang w:val="en-US"/>
        </w:rPr>
        <w:t xml:space="preserve"> is </w:t>
      </w:r>
      <w:r>
        <w:rPr>
          <w:rFonts w:eastAsiaTheme="minorEastAsia"/>
          <w:i/>
          <w:sz w:val="22"/>
          <w:lang w:val="en-US"/>
        </w:rPr>
        <w:t>unclear</w:t>
      </w:r>
      <w:r w:rsidRPr="00FE2CD1">
        <w:rPr>
          <w:rFonts w:eastAsiaTheme="minorEastAsia"/>
          <w:i/>
          <w:sz w:val="22"/>
          <w:lang w:val="en-US"/>
        </w:rPr>
        <w:t xml:space="preserve"> whether </w:t>
      </w:r>
      <w:r>
        <w:rPr>
          <w:rFonts w:eastAsiaTheme="minorEastAsia"/>
          <w:i/>
          <w:sz w:val="22"/>
          <w:lang w:val="en-US"/>
        </w:rPr>
        <w:t xml:space="preserve">the </w:t>
      </w:r>
      <w:r w:rsidRPr="00FE2CD1">
        <w:rPr>
          <w:rFonts w:eastAsiaTheme="minorEastAsia"/>
          <w:i/>
          <w:sz w:val="22"/>
          <w:lang w:val="en-US"/>
        </w:rPr>
        <w:t xml:space="preserve">2nd-stage </w:t>
      </w:r>
      <w:r>
        <w:rPr>
          <w:rFonts w:eastAsiaTheme="minorEastAsia"/>
          <w:i/>
          <w:sz w:val="22"/>
          <w:lang w:val="en-US"/>
        </w:rPr>
        <w:t xml:space="preserve">size </w:t>
      </w:r>
      <w:r w:rsidRPr="00FE2CD1">
        <w:rPr>
          <w:rFonts w:eastAsiaTheme="minorEastAsia"/>
          <w:i/>
          <w:sz w:val="22"/>
          <w:lang w:val="en-US"/>
        </w:rPr>
        <w:t xml:space="preserve">will be enough large to </w:t>
      </w:r>
      <w:r>
        <w:rPr>
          <w:rFonts w:eastAsiaTheme="minorEastAsia"/>
          <w:i/>
          <w:sz w:val="22"/>
          <w:lang w:val="en-US"/>
        </w:rPr>
        <w:t>be separated from</w:t>
      </w:r>
      <w:r w:rsidRPr="00FE2CD1">
        <w:rPr>
          <w:rFonts w:eastAsiaTheme="minorEastAsia"/>
          <w:i/>
          <w:sz w:val="22"/>
          <w:lang w:val="en-US"/>
        </w:rPr>
        <w:t xml:space="preserve"> 1st-stage</w:t>
      </w:r>
      <w:r>
        <w:rPr>
          <w:rFonts w:eastAsiaTheme="minorEastAsia"/>
          <w:i/>
          <w:sz w:val="22"/>
          <w:lang w:val="en-US"/>
        </w:rPr>
        <w:t>.</w:t>
      </w:r>
    </w:p>
    <w:p w14:paraId="445470FC" w14:textId="77777777" w:rsidR="008E779C" w:rsidRPr="00C82FD7" w:rsidRDefault="008E779C" w:rsidP="008E779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67F43F1" w14:textId="77777777" w:rsidR="008E779C" w:rsidRPr="00C82FD7" w:rsidRDefault="008E779C" w:rsidP="008E779C">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Support </w:t>
      </w:r>
      <w:r>
        <w:rPr>
          <w:rFonts w:eastAsiaTheme="minorEastAsia"/>
          <w:i/>
          <w:sz w:val="22"/>
          <w:lang w:val="en-US"/>
        </w:rPr>
        <w:t>at least two</w:t>
      </w:r>
      <w:r>
        <w:rPr>
          <w:rFonts w:eastAsiaTheme="minorEastAsia" w:hint="eastAsia"/>
          <w:i/>
          <w:sz w:val="22"/>
          <w:lang w:val="en-US"/>
        </w:rPr>
        <w:t xml:space="preserve"> SCI</w:t>
      </w:r>
      <w:r>
        <w:rPr>
          <w:rFonts w:eastAsiaTheme="minorEastAsia"/>
          <w:i/>
          <w:sz w:val="22"/>
          <w:lang w:val="en-US"/>
        </w:rPr>
        <w:t xml:space="preserve"> formats </w:t>
      </w:r>
      <w:r w:rsidRPr="00667DEA">
        <w:rPr>
          <w:rFonts w:eastAsiaTheme="minorEastAsia"/>
          <w:i/>
          <w:sz w:val="22"/>
          <w:lang w:val="en-US"/>
        </w:rPr>
        <w:t>for resource reservation (stand-alone PSCCH) and usual decoding purpose</w:t>
      </w:r>
      <w:r>
        <w:rPr>
          <w:rFonts w:eastAsiaTheme="minorEastAsia" w:hint="eastAsia"/>
          <w:i/>
          <w:sz w:val="22"/>
          <w:lang w:val="en-US"/>
        </w:rPr>
        <w:t>.</w:t>
      </w:r>
    </w:p>
    <w:p w14:paraId="7AEBF8BA" w14:textId="77777777" w:rsidR="00651188" w:rsidRPr="00C82FD7" w:rsidRDefault="00651188" w:rsidP="006511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9B1F0CE" w14:textId="77777777" w:rsidR="00651188" w:rsidRPr="00C82FD7" w:rsidRDefault="00651188" w:rsidP="00651188">
      <w:pPr>
        <w:numPr>
          <w:ilvl w:val="0"/>
          <w:numId w:val="8"/>
        </w:numPr>
        <w:spacing w:afterLines="50" w:after="120"/>
        <w:jc w:val="both"/>
        <w:rPr>
          <w:rFonts w:eastAsiaTheme="minorEastAsia"/>
          <w:i/>
          <w:sz w:val="22"/>
          <w:lang w:val="en-US"/>
        </w:rPr>
      </w:pPr>
      <w:r>
        <w:rPr>
          <w:rFonts w:eastAsiaTheme="minorEastAsia"/>
          <w:i/>
          <w:sz w:val="22"/>
          <w:lang w:val="en-US"/>
        </w:rPr>
        <w:t xml:space="preserve">For PSSCH, </w:t>
      </w:r>
      <w:r w:rsidRPr="00667DEA">
        <w:rPr>
          <w:rFonts w:eastAsiaTheme="minorEastAsia"/>
          <w:i/>
          <w:sz w:val="22"/>
          <w:lang w:val="en-US"/>
        </w:rPr>
        <w:t>support the three MCS tables defined for PDSCH/PUSCH with CP-OFDM in NR Rel-15</w:t>
      </w:r>
      <w:r>
        <w:rPr>
          <w:rFonts w:eastAsiaTheme="minorEastAsia"/>
          <w:i/>
          <w:sz w:val="22"/>
          <w:lang w:val="en-US"/>
        </w:rPr>
        <w:t>.</w:t>
      </w:r>
    </w:p>
    <w:p w14:paraId="6C6EEC31" w14:textId="77777777" w:rsidR="00271672" w:rsidRPr="00C82FD7" w:rsidRDefault="00271672" w:rsidP="0027167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7667F9C6" w14:textId="77777777" w:rsidR="00271672" w:rsidRPr="00667DEA" w:rsidRDefault="00271672" w:rsidP="00271672">
      <w:pPr>
        <w:numPr>
          <w:ilvl w:val="0"/>
          <w:numId w:val="8"/>
        </w:numPr>
        <w:spacing w:afterLines="50" w:after="120"/>
        <w:jc w:val="both"/>
        <w:rPr>
          <w:rFonts w:eastAsia="游明朝"/>
          <w:i/>
          <w:sz w:val="22"/>
        </w:rPr>
      </w:pPr>
      <w:r w:rsidRPr="00667DEA">
        <w:rPr>
          <w:rFonts w:eastAsia="游明朝"/>
          <w:i/>
          <w:sz w:val="22"/>
        </w:rPr>
        <w:t>For PSCCH/PSSCH multiplexing, at least Option 3 are supported (i.e. confirm working assumption).</w:t>
      </w:r>
    </w:p>
    <w:p w14:paraId="0DE62961" w14:textId="77777777" w:rsidR="00271672" w:rsidRPr="00667DEA" w:rsidRDefault="00271672" w:rsidP="00271672">
      <w:pPr>
        <w:numPr>
          <w:ilvl w:val="1"/>
          <w:numId w:val="8"/>
        </w:numPr>
        <w:spacing w:afterLines="50" w:after="120"/>
        <w:jc w:val="both"/>
        <w:rPr>
          <w:rFonts w:eastAsia="游明朝"/>
          <w:i/>
          <w:sz w:val="22"/>
        </w:rPr>
      </w:pPr>
      <w:r w:rsidRPr="00667DEA">
        <w:rPr>
          <w:rFonts w:eastAsia="游明朝"/>
          <w:i/>
          <w:sz w:val="22"/>
        </w:rPr>
        <w:t>Option 1B is supported as well if resource reservation is supported for initial transmission of a TB; otherwise, Option 1B is not supported.</w:t>
      </w:r>
    </w:p>
    <w:p w14:paraId="51CE18DF" w14:textId="77777777" w:rsidR="00271672" w:rsidRPr="00667DEA" w:rsidRDefault="00271672" w:rsidP="00271672">
      <w:pPr>
        <w:numPr>
          <w:ilvl w:val="1"/>
          <w:numId w:val="8"/>
        </w:numPr>
        <w:spacing w:afterLines="50" w:after="120"/>
        <w:jc w:val="both"/>
        <w:rPr>
          <w:rFonts w:eastAsia="游明朝"/>
          <w:i/>
          <w:sz w:val="22"/>
        </w:rPr>
      </w:pPr>
      <w:r w:rsidRPr="00667DEA">
        <w:rPr>
          <w:rFonts w:eastAsia="游明朝"/>
          <w:i/>
          <w:sz w:val="22"/>
        </w:rPr>
        <w:lastRenderedPageBreak/>
        <w:t>Option 1A and Option 2 are not supported.</w:t>
      </w:r>
    </w:p>
    <w:p w14:paraId="2B62FEC4"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FD4815E" w14:textId="77777777" w:rsidR="00E23D88" w:rsidRDefault="00E23D88" w:rsidP="00E23D88">
      <w:pPr>
        <w:numPr>
          <w:ilvl w:val="0"/>
          <w:numId w:val="8"/>
        </w:numPr>
        <w:spacing w:afterLines="50" w:after="120"/>
        <w:jc w:val="both"/>
        <w:rPr>
          <w:rFonts w:eastAsia="游明朝"/>
          <w:i/>
          <w:sz w:val="22"/>
        </w:rPr>
      </w:pPr>
      <w:r>
        <w:rPr>
          <w:rFonts w:eastAsia="游明朝"/>
          <w:i/>
          <w:sz w:val="22"/>
        </w:rPr>
        <w:t>PSFCH format is t</w:t>
      </w:r>
      <w:r w:rsidRPr="00667DEA">
        <w:rPr>
          <w:rFonts w:eastAsia="游明朝"/>
          <w:i/>
          <w:sz w:val="22"/>
        </w:rPr>
        <w:t>he same as PUCCH format 0 in NR Rel-15, i.e. one PRB for each PSFCH</w:t>
      </w:r>
      <w:r>
        <w:rPr>
          <w:rFonts w:eastAsia="游明朝"/>
          <w:i/>
          <w:sz w:val="22"/>
        </w:rPr>
        <w:t xml:space="preserve"> resource.</w:t>
      </w:r>
    </w:p>
    <w:p w14:paraId="6673B6A8" w14:textId="77777777" w:rsidR="00E23D88" w:rsidRPr="00667DEA" w:rsidRDefault="00E23D88" w:rsidP="00E23D88">
      <w:pPr>
        <w:numPr>
          <w:ilvl w:val="0"/>
          <w:numId w:val="8"/>
        </w:numPr>
        <w:spacing w:afterLines="50" w:after="120"/>
        <w:jc w:val="both"/>
        <w:rPr>
          <w:rFonts w:eastAsia="游明朝"/>
          <w:i/>
          <w:sz w:val="22"/>
        </w:rPr>
      </w:pPr>
      <w:r w:rsidRPr="00667DEA">
        <w:rPr>
          <w:rFonts w:eastAsia="游明朝"/>
          <w:i/>
          <w:sz w:val="22"/>
        </w:rPr>
        <w:t xml:space="preserve">No further </w:t>
      </w:r>
      <w:r>
        <w:rPr>
          <w:rFonts w:eastAsia="游明朝"/>
          <w:i/>
          <w:sz w:val="22"/>
        </w:rPr>
        <w:t xml:space="preserve">PSFCH </w:t>
      </w:r>
      <w:r w:rsidRPr="00667DEA">
        <w:rPr>
          <w:rFonts w:eastAsia="游明朝"/>
          <w:i/>
          <w:sz w:val="22"/>
        </w:rPr>
        <w:t>format is defined.</w:t>
      </w:r>
    </w:p>
    <w:p w14:paraId="6F8B92BB"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588914B5" w14:textId="77777777" w:rsidR="00E23D88" w:rsidRPr="00667DEA" w:rsidRDefault="00E23D88" w:rsidP="00E23D88">
      <w:pPr>
        <w:numPr>
          <w:ilvl w:val="0"/>
          <w:numId w:val="8"/>
        </w:numPr>
        <w:spacing w:afterLines="50" w:after="120"/>
        <w:jc w:val="both"/>
        <w:rPr>
          <w:rFonts w:eastAsia="游明朝"/>
          <w:i/>
          <w:sz w:val="22"/>
          <w:szCs w:val="22"/>
        </w:rPr>
      </w:pPr>
      <w:r>
        <w:rPr>
          <w:rFonts w:eastAsia="游明朝"/>
          <w:i/>
          <w:sz w:val="22"/>
          <w:szCs w:val="22"/>
        </w:rPr>
        <w:t>For transmission perspective of a UE</w:t>
      </w:r>
      <w:r w:rsidRPr="00667DEA">
        <w:rPr>
          <w:rFonts w:eastAsia="游明朝"/>
          <w:i/>
          <w:sz w:val="22"/>
          <w:szCs w:val="22"/>
        </w:rPr>
        <w:t xml:space="preserve">, </w:t>
      </w:r>
      <w:r>
        <w:rPr>
          <w:rFonts w:eastAsiaTheme="minorEastAsia"/>
          <w:i/>
          <w:sz w:val="22"/>
          <w:szCs w:val="22"/>
          <w:lang w:val="en-US"/>
        </w:rPr>
        <w:t>F</w:t>
      </w:r>
      <w:r w:rsidRPr="00667DEA">
        <w:rPr>
          <w:rFonts w:eastAsiaTheme="minorEastAsia"/>
          <w:i/>
          <w:sz w:val="22"/>
          <w:szCs w:val="22"/>
          <w:lang w:val="en-US"/>
        </w:rPr>
        <w:t xml:space="preserve">DM between PSCCH/PSSCH and PSFCH is </w:t>
      </w:r>
      <w:r>
        <w:rPr>
          <w:rFonts w:eastAsiaTheme="minorEastAsia"/>
          <w:i/>
          <w:sz w:val="22"/>
          <w:szCs w:val="22"/>
          <w:lang w:val="en-US"/>
        </w:rPr>
        <w:t>not allowed</w:t>
      </w:r>
      <w:r w:rsidRPr="00667DEA">
        <w:rPr>
          <w:rFonts w:eastAsiaTheme="minorEastAsia"/>
          <w:i/>
          <w:sz w:val="22"/>
          <w:szCs w:val="22"/>
          <w:lang w:val="en-US"/>
        </w:rPr>
        <w:t>.</w:t>
      </w:r>
    </w:p>
    <w:p w14:paraId="2F594359"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0E797844" w14:textId="77777777" w:rsidR="00E23D88" w:rsidRPr="00667DEA" w:rsidRDefault="00E23D88" w:rsidP="00E23D88">
      <w:pPr>
        <w:numPr>
          <w:ilvl w:val="0"/>
          <w:numId w:val="8"/>
        </w:numPr>
        <w:spacing w:afterLines="50" w:after="120"/>
        <w:jc w:val="both"/>
        <w:rPr>
          <w:rFonts w:eastAsia="游明朝"/>
          <w:i/>
          <w:sz w:val="22"/>
          <w:szCs w:val="22"/>
        </w:rPr>
      </w:pPr>
      <w:r>
        <w:rPr>
          <w:rFonts w:eastAsia="游明朝"/>
          <w:i/>
          <w:sz w:val="22"/>
          <w:szCs w:val="22"/>
        </w:rPr>
        <w:t>For reception perspective of a UE</w:t>
      </w:r>
      <w:r w:rsidRPr="00667DEA">
        <w:rPr>
          <w:rFonts w:eastAsia="游明朝"/>
          <w:i/>
          <w:sz w:val="22"/>
          <w:szCs w:val="22"/>
        </w:rPr>
        <w:t xml:space="preserve">, </w:t>
      </w:r>
      <w:r w:rsidRPr="00667DEA">
        <w:rPr>
          <w:rFonts w:eastAsiaTheme="minorEastAsia"/>
          <w:i/>
          <w:sz w:val="22"/>
          <w:szCs w:val="22"/>
          <w:lang w:val="en-US"/>
        </w:rPr>
        <w:t xml:space="preserve">TDM between PSCCH/PSSCH and PSFCH </w:t>
      </w:r>
      <w:r>
        <w:rPr>
          <w:rFonts w:eastAsiaTheme="minorEastAsia"/>
          <w:i/>
          <w:sz w:val="22"/>
          <w:szCs w:val="22"/>
          <w:lang w:val="en-US"/>
        </w:rPr>
        <w:t>shall be</w:t>
      </w:r>
      <w:r w:rsidRPr="00667DEA">
        <w:rPr>
          <w:rFonts w:eastAsiaTheme="minorEastAsia"/>
          <w:i/>
          <w:sz w:val="22"/>
          <w:szCs w:val="22"/>
          <w:lang w:val="en-US"/>
        </w:rPr>
        <w:t xml:space="preserve"> applied.</w:t>
      </w:r>
    </w:p>
    <w:p w14:paraId="65076E64" w14:textId="77777777" w:rsidR="00E23D88" w:rsidRPr="00667DEA" w:rsidRDefault="00E23D88" w:rsidP="00E23D88">
      <w:pPr>
        <w:numPr>
          <w:ilvl w:val="0"/>
          <w:numId w:val="8"/>
        </w:numPr>
        <w:spacing w:afterLines="50" w:after="120"/>
        <w:jc w:val="both"/>
        <w:rPr>
          <w:rFonts w:eastAsia="游明朝"/>
          <w:i/>
          <w:sz w:val="22"/>
          <w:szCs w:val="22"/>
        </w:rPr>
      </w:pPr>
      <w:r w:rsidRPr="00667DEA">
        <w:rPr>
          <w:rFonts w:eastAsia="游明朝"/>
          <w:i/>
          <w:sz w:val="22"/>
          <w:szCs w:val="22"/>
        </w:rPr>
        <w:t>F</w:t>
      </w:r>
      <w:r>
        <w:rPr>
          <w:rFonts w:eastAsia="游明朝"/>
          <w:i/>
          <w:sz w:val="22"/>
          <w:szCs w:val="22"/>
        </w:rPr>
        <w:t xml:space="preserve">or </w:t>
      </w:r>
      <w:r w:rsidRPr="00667DEA">
        <w:rPr>
          <w:rFonts w:eastAsia="游明朝"/>
          <w:i/>
          <w:sz w:val="22"/>
          <w:szCs w:val="22"/>
        </w:rPr>
        <w:t xml:space="preserve">system perspective, FDM </w:t>
      </w:r>
      <w:r w:rsidRPr="00667DEA">
        <w:rPr>
          <w:rFonts w:eastAsiaTheme="minorEastAsia"/>
          <w:i/>
          <w:sz w:val="22"/>
          <w:szCs w:val="22"/>
          <w:lang w:val="en-US"/>
        </w:rPr>
        <w:t xml:space="preserve">between PSCCH/PSSCH and PSFCH </w:t>
      </w:r>
      <w:r>
        <w:rPr>
          <w:rFonts w:eastAsiaTheme="minorEastAsia"/>
          <w:i/>
          <w:sz w:val="22"/>
          <w:szCs w:val="22"/>
          <w:lang w:val="en-US"/>
        </w:rPr>
        <w:t>is allowed</w:t>
      </w:r>
      <w:r w:rsidRPr="00667DEA">
        <w:rPr>
          <w:rFonts w:eastAsiaTheme="minorEastAsia"/>
          <w:i/>
          <w:sz w:val="22"/>
          <w:szCs w:val="22"/>
          <w:lang w:val="en-US"/>
        </w:rPr>
        <w:t>.</w:t>
      </w:r>
    </w:p>
    <w:p w14:paraId="0202C39C"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3F16F9C2" w14:textId="77777777" w:rsidR="00E23D88" w:rsidRPr="00667DEA" w:rsidRDefault="00E23D88" w:rsidP="00E23D88">
      <w:pPr>
        <w:numPr>
          <w:ilvl w:val="0"/>
          <w:numId w:val="8"/>
        </w:numPr>
        <w:spacing w:afterLines="50" w:after="120"/>
        <w:jc w:val="both"/>
        <w:rPr>
          <w:rFonts w:eastAsia="游明朝"/>
          <w:i/>
          <w:sz w:val="22"/>
        </w:rPr>
      </w:pPr>
      <w:r w:rsidRPr="00667DEA">
        <w:rPr>
          <w:rFonts w:eastAsia="游明朝"/>
          <w:i/>
          <w:sz w:val="22"/>
        </w:rPr>
        <w:t>For PSCCH DM-RS, sequence is defined as the same one as NR Rel-15 PDCCH DM-RS sequence with the following update.</w:t>
      </w:r>
    </w:p>
    <w:p w14:paraId="6F786942" w14:textId="77777777" w:rsidR="00E23D88" w:rsidRPr="00667DEA" w:rsidRDefault="00E23D88" w:rsidP="00E23D88">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Pr="00667DEA">
        <w:rPr>
          <w:rFonts w:eastAsia="游明朝" w:hint="eastAsia"/>
          <w:i/>
          <w:sz w:val="22"/>
        </w:rPr>
        <w:t xml:space="preserve">: </w:t>
      </w:r>
      <w:r w:rsidRPr="00667DEA">
        <w:rPr>
          <w:rFonts w:eastAsia="游明朝"/>
          <w:i/>
          <w:sz w:val="22"/>
        </w:rPr>
        <w:t>one specific value</w:t>
      </w:r>
    </w:p>
    <w:p w14:paraId="796AFB64" w14:textId="77777777" w:rsidR="00E23D88" w:rsidRPr="00667DEA" w:rsidRDefault="00E23D88" w:rsidP="00E23D88">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Pr="00667DEA">
        <w:rPr>
          <w:rFonts w:eastAsia="游明朝" w:hint="eastAsia"/>
          <w:i/>
          <w:sz w:val="22"/>
        </w:rPr>
        <w:t xml:space="preserve">: </w:t>
      </w:r>
      <w:r w:rsidRPr="00667DEA">
        <w:rPr>
          <w:rFonts w:eastAsia="游明朝"/>
          <w:i/>
          <w:sz w:val="22"/>
        </w:rPr>
        <w:t>slot number within a sidelink radio frame</w:t>
      </w:r>
    </w:p>
    <w:p w14:paraId="0ED9641B"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44E22438" w14:textId="77777777" w:rsidR="00E23D88" w:rsidRPr="00667DEA" w:rsidRDefault="00E23D88" w:rsidP="00E23D88">
      <w:pPr>
        <w:numPr>
          <w:ilvl w:val="0"/>
          <w:numId w:val="8"/>
        </w:numPr>
        <w:spacing w:afterLines="50" w:after="120"/>
        <w:jc w:val="both"/>
        <w:rPr>
          <w:rFonts w:eastAsia="游明朝"/>
          <w:i/>
          <w:sz w:val="22"/>
        </w:rPr>
      </w:pPr>
      <w:r w:rsidRPr="00667DEA">
        <w:rPr>
          <w:rFonts w:eastAsia="游明朝"/>
          <w:i/>
          <w:sz w:val="22"/>
        </w:rPr>
        <w:t>Frequency-domain patterns of NR Rel-15 PDSCH DMRS configuration type 1 are reused for PSSCH.</w:t>
      </w:r>
    </w:p>
    <w:p w14:paraId="40AFC9D1"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32DE3D21" w14:textId="77777777" w:rsidR="00E23D88" w:rsidRPr="00667DEA" w:rsidRDefault="00E23D88" w:rsidP="00E23D88">
      <w:pPr>
        <w:numPr>
          <w:ilvl w:val="0"/>
          <w:numId w:val="8"/>
        </w:numPr>
        <w:spacing w:afterLines="50" w:after="120"/>
        <w:jc w:val="both"/>
        <w:rPr>
          <w:rFonts w:eastAsiaTheme="minorEastAsia"/>
          <w:sz w:val="21"/>
        </w:rPr>
      </w:pPr>
      <w:r w:rsidRPr="00667DEA">
        <w:rPr>
          <w:rFonts w:eastAsia="游明朝"/>
          <w:i/>
          <w:sz w:val="22"/>
        </w:rPr>
        <w:t>For PSSCH DM-RS, sequence is defined as the same one as NR Rel-15 PDSCH DM-RS sequence with the following update.</w:t>
      </w:r>
    </w:p>
    <w:p w14:paraId="12DBEB8A" w14:textId="77777777" w:rsidR="00E23D88" w:rsidRPr="00667DEA" w:rsidRDefault="00E23D88" w:rsidP="00E23D88">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oMath>
      <w:r w:rsidRPr="00667DEA">
        <w:rPr>
          <w:rFonts w:eastAsia="游明朝" w:hint="eastAsia"/>
          <w:i/>
          <w:sz w:val="22"/>
        </w:rPr>
        <w:t xml:space="preserve">: </w:t>
      </w:r>
      <w:r w:rsidRPr="00667DEA">
        <w:rPr>
          <w:rFonts w:eastAsia="游明朝"/>
          <w:i/>
          <w:sz w:val="22"/>
        </w:rPr>
        <w:t>fixed as 0</w:t>
      </w:r>
    </w:p>
    <w:p w14:paraId="19E7CABA" w14:textId="77777777" w:rsidR="00E23D88" w:rsidRPr="00667DEA" w:rsidRDefault="00E23D88" w:rsidP="00E23D88">
      <w:pPr>
        <w:numPr>
          <w:ilvl w:val="1"/>
          <w:numId w:val="8"/>
        </w:numPr>
        <w:spacing w:afterLines="50" w:after="120"/>
        <w:jc w:val="both"/>
        <w:rPr>
          <w:rFonts w:eastAsia="游明朝"/>
          <w:i/>
          <w:sz w:val="22"/>
        </w:rPr>
      </w:pPr>
      <m:oMath>
        <m:sSubSup>
          <m:sSubSupPr>
            <m:ctrlPr>
              <w:rPr>
                <w:rFonts w:ascii="Cambria Math" w:eastAsia="游明朝" w:hAnsi="Cambria Math"/>
                <w:i/>
                <w:sz w:val="22"/>
              </w:rPr>
            </m:ctrlPr>
          </m:sSubSupPr>
          <m:e>
            <m:r>
              <w:rPr>
                <w:rFonts w:ascii="Cambria Math" w:eastAsia="游明朝" w:hAnsi="Cambria Math"/>
                <w:sz w:val="22"/>
              </w:rPr>
              <m:t>N</m:t>
            </m:r>
          </m:e>
          <m:sub>
            <m:r>
              <w:rPr>
                <w:rFonts w:ascii="Cambria Math" w:eastAsia="游明朝" w:hAnsi="Cambria Math"/>
                <w:sz w:val="22"/>
              </w:rPr>
              <m:t>ID</m:t>
            </m:r>
          </m:sub>
          <m:sup>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sup>
        </m:sSubSup>
      </m:oMath>
      <w:r w:rsidRPr="00667DEA">
        <w:rPr>
          <w:rFonts w:eastAsia="游明朝" w:hint="eastAsia"/>
          <w:i/>
          <w:sz w:val="22"/>
        </w:rPr>
        <w:t xml:space="preserve">: </w:t>
      </w:r>
      <w:r w:rsidRPr="00667DEA">
        <w:rPr>
          <w:rFonts w:eastAsia="游明朝"/>
          <w:i/>
          <w:sz w:val="22"/>
        </w:rPr>
        <w:t>derived from TX-UE ID</w:t>
      </w:r>
    </w:p>
    <w:p w14:paraId="6C5900E2" w14:textId="77777777" w:rsidR="00E23D88" w:rsidRPr="00667DEA" w:rsidRDefault="00E23D88" w:rsidP="00E23D88">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Pr="00667DEA">
        <w:rPr>
          <w:rFonts w:eastAsia="游明朝" w:hint="eastAsia"/>
          <w:i/>
          <w:sz w:val="22"/>
        </w:rPr>
        <w:t xml:space="preserve">: </w:t>
      </w:r>
      <w:r w:rsidRPr="00667DEA">
        <w:rPr>
          <w:rFonts w:eastAsia="游明朝"/>
          <w:i/>
          <w:sz w:val="22"/>
        </w:rPr>
        <w:t>slot number within a sidelink radio frame</w:t>
      </w:r>
    </w:p>
    <w:p w14:paraId="457D2389"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10</w:t>
      </w:r>
      <w:r w:rsidRPr="00C82FD7">
        <w:rPr>
          <w:rFonts w:eastAsiaTheme="minorEastAsia" w:hint="eastAsia"/>
          <w:b/>
          <w:sz w:val="22"/>
          <w:u w:val="single"/>
        </w:rPr>
        <w:t>:</w:t>
      </w:r>
    </w:p>
    <w:p w14:paraId="6CC91828" w14:textId="77777777" w:rsidR="00E23D88" w:rsidRPr="00667DEA" w:rsidRDefault="00E23D88" w:rsidP="00E23D88">
      <w:pPr>
        <w:numPr>
          <w:ilvl w:val="0"/>
          <w:numId w:val="8"/>
        </w:numPr>
        <w:spacing w:afterLines="50" w:after="120"/>
        <w:jc w:val="both"/>
        <w:rPr>
          <w:rFonts w:eastAsia="游明朝"/>
          <w:i/>
          <w:sz w:val="22"/>
        </w:rPr>
      </w:pPr>
      <w:r w:rsidRPr="00667DEA">
        <w:rPr>
          <w:rFonts w:eastAsia="游明朝"/>
          <w:i/>
          <w:sz w:val="22"/>
        </w:rPr>
        <w:t>A rule for PSSCH DM-RS mapping on overlapping symbol(s) with PSCCH in time-domain should be specified.</w:t>
      </w:r>
    </w:p>
    <w:p w14:paraId="1C22322F"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11</w:t>
      </w:r>
      <w:r w:rsidRPr="00C82FD7">
        <w:rPr>
          <w:rFonts w:eastAsiaTheme="minorEastAsia" w:hint="eastAsia"/>
          <w:b/>
          <w:sz w:val="22"/>
          <w:u w:val="single"/>
        </w:rPr>
        <w:t>:</w:t>
      </w:r>
    </w:p>
    <w:p w14:paraId="66EBF822" w14:textId="77777777" w:rsidR="00E23D88" w:rsidRPr="00667DEA" w:rsidRDefault="00E23D88" w:rsidP="00E23D88">
      <w:pPr>
        <w:numPr>
          <w:ilvl w:val="0"/>
          <w:numId w:val="8"/>
        </w:numPr>
        <w:spacing w:afterLines="50" w:after="120"/>
        <w:jc w:val="both"/>
        <w:rPr>
          <w:rFonts w:eastAsiaTheme="minorEastAsia"/>
          <w:sz w:val="21"/>
        </w:rPr>
      </w:pPr>
      <w:r w:rsidRPr="00667DEA">
        <w:rPr>
          <w:rFonts w:eastAsia="游明朝"/>
          <w:i/>
          <w:sz w:val="22"/>
        </w:rPr>
        <w:t xml:space="preserve">For </w:t>
      </w:r>
      <w:r>
        <w:rPr>
          <w:rFonts w:eastAsia="游明朝"/>
          <w:i/>
          <w:sz w:val="22"/>
        </w:rPr>
        <w:t>SL-CSI-RS</w:t>
      </w:r>
      <w:r w:rsidRPr="00667DEA">
        <w:rPr>
          <w:rFonts w:eastAsia="游明朝"/>
          <w:i/>
          <w:sz w:val="22"/>
        </w:rPr>
        <w:t xml:space="preserve">, sequence is defined as the same one as NR Rel-15 </w:t>
      </w:r>
      <w:r>
        <w:rPr>
          <w:rFonts w:eastAsia="游明朝"/>
          <w:i/>
          <w:sz w:val="22"/>
        </w:rPr>
        <w:t>CSI-RS</w:t>
      </w:r>
      <w:r w:rsidRPr="00667DEA">
        <w:rPr>
          <w:rFonts w:eastAsia="游明朝"/>
          <w:i/>
          <w:sz w:val="22"/>
        </w:rPr>
        <w:t xml:space="preserve"> sequence with the following update.</w:t>
      </w:r>
    </w:p>
    <w:p w14:paraId="059B2000" w14:textId="77777777" w:rsidR="00E23D88" w:rsidRPr="00667DEA" w:rsidRDefault="00E23D88" w:rsidP="00E23D88">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Pr>
          <w:rFonts w:eastAsia="游明朝" w:hint="eastAsia"/>
          <w:i/>
          <w:sz w:val="22"/>
        </w:rPr>
        <w:t>: configured by PC5-RRC</w:t>
      </w:r>
      <w:r>
        <w:rPr>
          <w:rFonts w:eastAsia="游明朝"/>
          <w:i/>
          <w:sz w:val="22"/>
        </w:rPr>
        <w:t xml:space="preserve"> signalling</w:t>
      </w:r>
    </w:p>
    <w:p w14:paraId="2B2745D7" w14:textId="77777777" w:rsidR="00E23D88" w:rsidRPr="00667DEA" w:rsidRDefault="00E23D88" w:rsidP="00E23D88">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Pr="00667DEA">
        <w:rPr>
          <w:rFonts w:eastAsia="游明朝" w:hint="eastAsia"/>
          <w:i/>
          <w:sz w:val="22"/>
        </w:rPr>
        <w:t xml:space="preserve">: </w:t>
      </w:r>
      <w:r w:rsidRPr="00667DEA">
        <w:rPr>
          <w:rFonts w:eastAsia="游明朝"/>
          <w:i/>
          <w:sz w:val="22"/>
        </w:rPr>
        <w:t>slot number within a sidelink radio frame</w:t>
      </w:r>
    </w:p>
    <w:p w14:paraId="5C5AC2E5"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12</w:t>
      </w:r>
      <w:r w:rsidRPr="00C82FD7">
        <w:rPr>
          <w:rFonts w:eastAsiaTheme="minorEastAsia" w:hint="eastAsia"/>
          <w:b/>
          <w:sz w:val="22"/>
          <w:u w:val="single"/>
        </w:rPr>
        <w:t>:</w:t>
      </w:r>
    </w:p>
    <w:p w14:paraId="20F3C5DA" w14:textId="77777777" w:rsidR="00E23D88" w:rsidRPr="0035792B" w:rsidRDefault="00E23D88" w:rsidP="00E23D88">
      <w:pPr>
        <w:numPr>
          <w:ilvl w:val="0"/>
          <w:numId w:val="8"/>
        </w:numPr>
        <w:spacing w:afterLines="50" w:after="120"/>
        <w:jc w:val="both"/>
        <w:rPr>
          <w:rFonts w:eastAsiaTheme="minorEastAsia"/>
          <w:i/>
          <w:sz w:val="22"/>
        </w:rPr>
      </w:pPr>
      <w:r w:rsidRPr="0035792B">
        <w:rPr>
          <w:rFonts w:eastAsiaTheme="minorEastAsia" w:hint="eastAsia"/>
          <w:i/>
          <w:sz w:val="22"/>
        </w:rPr>
        <w:t xml:space="preserve">Support one and two </w:t>
      </w:r>
      <w:r w:rsidRPr="0035792B">
        <w:rPr>
          <w:rFonts w:eastAsiaTheme="minorEastAsia"/>
          <w:i/>
          <w:sz w:val="22"/>
        </w:rPr>
        <w:t>as the number of SL-CSI-RS ports</w:t>
      </w:r>
      <w:r>
        <w:rPr>
          <w:rFonts w:eastAsiaTheme="minorEastAsia"/>
          <w:i/>
          <w:sz w:val="22"/>
        </w:rPr>
        <w:t>.</w:t>
      </w:r>
    </w:p>
    <w:p w14:paraId="42F9FCEF" w14:textId="77777777" w:rsidR="00E23D88" w:rsidRPr="0035792B" w:rsidRDefault="00E23D88" w:rsidP="00E23D88">
      <w:pPr>
        <w:numPr>
          <w:ilvl w:val="1"/>
          <w:numId w:val="8"/>
        </w:numPr>
        <w:spacing w:afterLines="50" w:after="120"/>
        <w:jc w:val="both"/>
        <w:rPr>
          <w:rFonts w:eastAsiaTheme="minorEastAsia"/>
          <w:i/>
          <w:sz w:val="22"/>
        </w:rPr>
      </w:pPr>
      <w:r w:rsidRPr="0035792B">
        <w:rPr>
          <w:rFonts w:eastAsiaTheme="minorEastAsia"/>
          <w:i/>
          <w:sz w:val="22"/>
        </w:rPr>
        <w:t xml:space="preserve">More </w:t>
      </w:r>
      <w:r>
        <w:rPr>
          <w:rFonts w:eastAsiaTheme="minorEastAsia"/>
          <w:i/>
          <w:sz w:val="22"/>
        </w:rPr>
        <w:t>SL-CSI-RS ports are precluded.</w:t>
      </w:r>
    </w:p>
    <w:p w14:paraId="2B008C93"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13</w:t>
      </w:r>
      <w:r w:rsidRPr="00C82FD7">
        <w:rPr>
          <w:rFonts w:eastAsiaTheme="minorEastAsia" w:hint="eastAsia"/>
          <w:b/>
          <w:sz w:val="22"/>
          <w:u w:val="single"/>
        </w:rPr>
        <w:t>:</w:t>
      </w:r>
    </w:p>
    <w:p w14:paraId="4F1DA9FC" w14:textId="77777777" w:rsidR="00E23D88" w:rsidRDefault="00E23D88" w:rsidP="00E23D88">
      <w:pPr>
        <w:numPr>
          <w:ilvl w:val="0"/>
          <w:numId w:val="8"/>
        </w:numPr>
        <w:spacing w:afterLines="50" w:after="120"/>
        <w:jc w:val="both"/>
        <w:rPr>
          <w:rFonts w:eastAsiaTheme="minorEastAsia"/>
          <w:i/>
          <w:sz w:val="22"/>
        </w:rPr>
      </w:pPr>
      <w:r>
        <w:rPr>
          <w:rFonts w:eastAsiaTheme="minorEastAsia" w:hint="eastAsia"/>
          <w:i/>
          <w:sz w:val="22"/>
        </w:rPr>
        <w:t>SL-CSI-RS is mapped on the last symbol of PSSCH</w:t>
      </w:r>
      <w:r>
        <w:rPr>
          <w:rFonts w:eastAsiaTheme="minorEastAsia"/>
          <w:i/>
          <w:sz w:val="22"/>
        </w:rPr>
        <w:t>.</w:t>
      </w:r>
    </w:p>
    <w:p w14:paraId="400F066F" w14:textId="77777777" w:rsidR="00E23D88" w:rsidRDefault="00E23D88" w:rsidP="00E23D88">
      <w:pPr>
        <w:numPr>
          <w:ilvl w:val="0"/>
          <w:numId w:val="8"/>
        </w:numPr>
        <w:spacing w:afterLines="50" w:after="120"/>
        <w:jc w:val="both"/>
        <w:rPr>
          <w:rFonts w:eastAsiaTheme="minorEastAsia"/>
          <w:i/>
          <w:sz w:val="22"/>
        </w:rPr>
      </w:pPr>
      <w:r>
        <w:rPr>
          <w:rFonts w:eastAsiaTheme="minorEastAsia" w:hint="eastAsia"/>
          <w:i/>
          <w:sz w:val="22"/>
        </w:rPr>
        <w:t>For SL-CSI-RS with two ports, FD-</w:t>
      </w:r>
      <w:r>
        <w:rPr>
          <w:rFonts w:eastAsiaTheme="minorEastAsia"/>
          <w:i/>
          <w:sz w:val="22"/>
        </w:rPr>
        <w:t>CDM is adopted.</w:t>
      </w:r>
    </w:p>
    <w:p w14:paraId="1B769AA8" w14:textId="77777777" w:rsidR="00E23D88" w:rsidRPr="0035792B" w:rsidRDefault="00E23D88" w:rsidP="00E23D88">
      <w:pPr>
        <w:numPr>
          <w:ilvl w:val="1"/>
          <w:numId w:val="8"/>
        </w:numPr>
        <w:spacing w:afterLines="50" w:after="120"/>
        <w:jc w:val="both"/>
        <w:rPr>
          <w:rFonts w:eastAsiaTheme="minorEastAsia"/>
          <w:i/>
          <w:sz w:val="22"/>
        </w:rPr>
      </w:pPr>
      <w:r>
        <w:rPr>
          <w:rFonts w:eastAsiaTheme="minorEastAsia" w:hint="eastAsia"/>
          <w:i/>
          <w:sz w:val="22"/>
        </w:rPr>
        <w:t>TD-CDM is precluded</w:t>
      </w:r>
      <w:r>
        <w:rPr>
          <w:rFonts w:eastAsiaTheme="minorEastAsia"/>
          <w:i/>
          <w:sz w:val="22"/>
        </w:rPr>
        <w:t>.</w:t>
      </w:r>
    </w:p>
    <w:p w14:paraId="75AD56FC"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14</w:t>
      </w:r>
      <w:r w:rsidRPr="00C82FD7">
        <w:rPr>
          <w:rFonts w:eastAsiaTheme="minorEastAsia" w:hint="eastAsia"/>
          <w:b/>
          <w:sz w:val="22"/>
          <w:u w:val="single"/>
        </w:rPr>
        <w:t>:</w:t>
      </w:r>
    </w:p>
    <w:p w14:paraId="15EEF8C3" w14:textId="77777777" w:rsidR="00E23D88" w:rsidRDefault="00E23D88" w:rsidP="00E23D88">
      <w:pPr>
        <w:numPr>
          <w:ilvl w:val="0"/>
          <w:numId w:val="8"/>
        </w:numPr>
        <w:spacing w:afterLines="50" w:after="120"/>
        <w:jc w:val="both"/>
        <w:rPr>
          <w:rFonts w:eastAsiaTheme="minorEastAsia"/>
          <w:i/>
          <w:sz w:val="22"/>
        </w:rPr>
      </w:pPr>
      <w:r w:rsidRPr="0035792B">
        <w:rPr>
          <w:rFonts w:eastAsiaTheme="minorEastAsia"/>
          <w:i/>
          <w:sz w:val="22"/>
        </w:rPr>
        <w:t>One bit in SCI indicates whether SL-CSI-RS is transmitted on the PSSCH or not</w:t>
      </w:r>
      <w:r>
        <w:rPr>
          <w:rFonts w:eastAsiaTheme="minorEastAsia"/>
          <w:i/>
          <w:sz w:val="22"/>
        </w:rPr>
        <w:t>.</w:t>
      </w:r>
    </w:p>
    <w:p w14:paraId="0BCA0405" w14:textId="77777777" w:rsidR="00E23D88" w:rsidRDefault="00E23D88" w:rsidP="00E23D88">
      <w:pPr>
        <w:numPr>
          <w:ilvl w:val="1"/>
          <w:numId w:val="8"/>
        </w:numPr>
        <w:spacing w:afterLines="50" w:after="120"/>
        <w:jc w:val="both"/>
        <w:rPr>
          <w:rFonts w:eastAsiaTheme="minorEastAsia"/>
          <w:i/>
          <w:sz w:val="22"/>
        </w:rPr>
      </w:pPr>
      <w:r>
        <w:rPr>
          <w:rFonts w:eastAsiaTheme="minorEastAsia" w:hint="eastAsia"/>
          <w:i/>
          <w:sz w:val="22"/>
        </w:rPr>
        <w:lastRenderedPageBreak/>
        <w:t>i.e. aperiodic SL-CSI-RS is supported</w:t>
      </w:r>
      <w:r>
        <w:rPr>
          <w:rFonts w:eastAsiaTheme="minorEastAsia"/>
          <w:i/>
          <w:sz w:val="22"/>
        </w:rPr>
        <w:t>.</w:t>
      </w:r>
    </w:p>
    <w:p w14:paraId="6008E99D" w14:textId="77777777" w:rsidR="00E23D88" w:rsidRPr="0035792B" w:rsidRDefault="00E23D88" w:rsidP="00E23D88">
      <w:pPr>
        <w:numPr>
          <w:ilvl w:val="1"/>
          <w:numId w:val="8"/>
        </w:numPr>
        <w:spacing w:afterLines="50" w:after="120"/>
        <w:jc w:val="both"/>
        <w:rPr>
          <w:rFonts w:eastAsiaTheme="minorEastAsia"/>
          <w:i/>
          <w:sz w:val="22"/>
        </w:rPr>
      </w:pPr>
      <w:r>
        <w:rPr>
          <w:rFonts w:eastAsiaTheme="minorEastAsia"/>
          <w:i/>
          <w:sz w:val="22"/>
        </w:rPr>
        <w:t>One SL-CSI-RS configuration is configured by PC5-RRC signalling.</w:t>
      </w:r>
    </w:p>
    <w:p w14:paraId="233D4A89"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15</w:t>
      </w:r>
      <w:r w:rsidRPr="00C82FD7">
        <w:rPr>
          <w:rFonts w:eastAsiaTheme="minorEastAsia" w:hint="eastAsia"/>
          <w:b/>
          <w:sz w:val="22"/>
          <w:u w:val="single"/>
        </w:rPr>
        <w:t>:</w:t>
      </w:r>
    </w:p>
    <w:p w14:paraId="016128DD" w14:textId="77777777" w:rsidR="00E23D88" w:rsidRDefault="00E23D88" w:rsidP="00E23D88">
      <w:pPr>
        <w:numPr>
          <w:ilvl w:val="0"/>
          <w:numId w:val="8"/>
        </w:numPr>
        <w:spacing w:afterLines="50" w:after="120"/>
        <w:jc w:val="both"/>
        <w:rPr>
          <w:rFonts w:eastAsiaTheme="minorEastAsia"/>
          <w:i/>
          <w:sz w:val="22"/>
        </w:rPr>
      </w:pPr>
      <w:r w:rsidRPr="0035792B">
        <w:rPr>
          <w:rFonts w:eastAsiaTheme="minorEastAsia"/>
          <w:i/>
          <w:sz w:val="22"/>
        </w:rPr>
        <w:t>TRS is not supported in NR V2X Rel-16</w:t>
      </w:r>
      <w:r>
        <w:rPr>
          <w:rFonts w:eastAsiaTheme="minorEastAsia"/>
          <w:i/>
          <w:sz w:val="22"/>
        </w:rPr>
        <w:t>.</w:t>
      </w:r>
    </w:p>
    <w:p w14:paraId="53CC9D73"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w:t>
      </w:r>
      <w:r>
        <w:rPr>
          <w:rFonts w:eastAsiaTheme="minorEastAsia"/>
          <w:b/>
          <w:sz w:val="22"/>
          <w:u w:val="single"/>
        </w:rPr>
        <w:t>6</w:t>
      </w:r>
      <w:r w:rsidRPr="00C82FD7">
        <w:rPr>
          <w:rFonts w:eastAsiaTheme="minorEastAsia" w:hint="eastAsia"/>
          <w:b/>
          <w:sz w:val="22"/>
          <w:u w:val="single"/>
        </w:rPr>
        <w:t>:</w:t>
      </w:r>
    </w:p>
    <w:p w14:paraId="6BC1189F" w14:textId="77777777" w:rsidR="00E23D88" w:rsidRPr="009E7810" w:rsidRDefault="00E23D88" w:rsidP="00E23D88">
      <w:pPr>
        <w:numPr>
          <w:ilvl w:val="0"/>
          <w:numId w:val="8"/>
        </w:numPr>
        <w:spacing w:afterLines="50" w:after="120"/>
        <w:jc w:val="both"/>
        <w:rPr>
          <w:rFonts w:eastAsiaTheme="minorEastAsia"/>
          <w:i/>
          <w:sz w:val="22"/>
          <w:lang w:val="en-US"/>
        </w:rPr>
      </w:pPr>
      <w:r>
        <w:rPr>
          <w:rFonts w:eastAsiaTheme="minorEastAsia"/>
          <w:i/>
          <w:sz w:val="22"/>
          <w:lang w:val="en-US"/>
        </w:rPr>
        <w:t>Resource poo</w:t>
      </w:r>
      <w:r w:rsidRPr="009E7810">
        <w:rPr>
          <w:rFonts w:eastAsiaTheme="minorEastAsia"/>
          <w:i/>
          <w:sz w:val="22"/>
          <w:lang w:val="en-US"/>
        </w:rPr>
        <w:t>l configuration in LTE SL can be reused in NR SL.</w:t>
      </w:r>
    </w:p>
    <w:p w14:paraId="69DA6F6A" w14:textId="77777777" w:rsidR="00E23D88" w:rsidRPr="009E7810" w:rsidRDefault="00E23D88" w:rsidP="00E23D88">
      <w:pPr>
        <w:numPr>
          <w:ilvl w:val="1"/>
          <w:numId w:val="8"/>
        </w:numPr>
        <w:spacing w:afterLines="50" w:after="120"/>
        <w:jc w:val="both"/>
        <w:rPr>
          <w:rFonts w:eastAsiaTheme="minorEastAsia"/>
          <w:i/>
          <w:sz w:val="22"/>
          <w:lang w:val="en-US"/>
        </w:rPr>
      </w:pPr>
      <w:r w:rsidRPr="009E7810">
        <w:rPr>
          <w:rFonts w:eastAsiaTheme="minorEastAsia"/>
          <w:i/>
          <w:sz w:val="22"/>
          <w:lang w:val="en-US"/>
        </w:rPr>
        <w:t>For SL logic slot index definition, support t</w:t>
      </w:r>
      <w:r w:rsidRPr="009E7810">
        <w:rPr>
          <w:rFonts w:eastAsiaTheme="minorEastAsia" w:hint="eastAsia"/>
          <w:i/>
          <w:sz w:val="22"/>
          <w:lang w:val="en-US"/>
        </w:rPr>
        <w:t xml:space="preserve">he same mechanism </w:t>
      </w:r>
      <w:r w:rsidRPr="009E7810">
        <w:rPr>
          <w:rFonts w:eastAsiaTheme="minorEastAsia"/>
          <w:i/>
          <w:sz w:val="22"/>
          <w:lang w:val="en-US"/>
        </w:rPr>
        <w:t>as LTE DFN definition.</w:t>
      </w:r>
    </w:p>
    <w:p w14:paraId="7BF125D2" w14:textId="77777777" w:rsidR="00E23D88" w:rsidRPr="009E7810" w:rsidRDefault="00E23D88" w:rsidP="00E23D88">
      <w:pPr>
        <w:numPr>
          <w:ilvl w:val="0"/>
          <w:numId w:val="8"/>
        </w:numPr>
        <w:spacing w:afterLines="50" w:after="120"/>
        <w:jc w:val="both"/>
        <w:rPr>
          <w:rFonts w:eastAsiaTheme="minorEastAsia"/>
          <w:i/>
          <w:sz w:val="22"/>
          <w:lang w:val="en-US"/>
        </w:rPr>
      </w:pPr>
      <w:r w:rsidRPr="009E7810">
        <w:rPr>
          <w:rFonts w:eastAsiaTheme="minorEastAsia"/>
          <w:i/>
          <w:sz w:val="22"/>
          <w:lang w:val="en-US"/>
        </w:rPr>
        <w:t>Each resource pool is configured with contiguous resources in frequency-domain.</w:t>
      </w:r>
    </w:p>
    <w:p w14:paraId="121CE025" w14:textId="77777777" w:rsidR="00E23D88" w:rsidRPr="00C82FD7" w:rsidRDefault="00E23D88" w:rsidP="00E23D88">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17</w:t>
      </w:r>
      <w:r w:rsidRPr="00C82FD7">
        <w:rPr>
          <w:rFonts w:eastAsiaTheme="minorEastAsia" w:hint="eastAsia"/>
          <w:b/>
          <w:sz w:val="22"/>
          <w:u w:val="single"/>
        </w:rPr>
        <w:t>:</w:t>
      </w:r>
    </w:p>
    <w:p w14:paraId="78CFB76A" w14:textId="77777777" w:rsidR="00E23D88" w:rsidRPr="009E7810" w:rsidRDefault="00E23D88" w:rsidP="00E23D88">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To share licensed carrier between NR-Uu and NR-SL, </w:t>
      </w:r>
      <w:r>
        <w:rPr>
          <w:rFonts w:eastAsiaTheme="minorEastAsia"/>
          <w:i/>
          <w:sz w:val="22"/>
          <w:lang w:val="en-US"/>
        </w:rPr>
        <w:t xml:space="preserve">only </w:t>
      </w:r>
      <w:r>
        <w:rPr>
          <w:rFonts w:eastAsiaTheme="minorEastAsia" w:hint="eastAsia"/>
          <w:i/>
          <w:sz w:val="22"/>
          <w:lang w:val="en-US"/>
        </w:rPr>
        <w:t>UL part is used for</w:t>
      </w:r>
      <w:r>
        <w:rPr>
          <w:rFonts w:eastAsiaTheme="minorEastAsia"/>
          <w:i/>
          <w:sz w:val="22"/>
          <w:lang w:val="en-US"/>
        </w:rPr>
        <w:t xml:space="preserve"> NR-SL.</w:t>
      </w:r>
    </w:p>
    <w:p w14:paraId="16801B55" w14:textId="77777777" w:rsidR="00E556A6" w:rsidRPr="003F1CB5"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3A26CCE0" w:rsidR="007A7607" w:rsidRPr="00E23D88" w:rsidRDefault="007A7607" w:rsidP="007A7607">
      <w:pPr>
        <w:widowControl w:val="0"/>
        <w:numPr>
          <w:ilvl w:val="0"/>
          <w:numId w:val="4"/>
        </w:numPr>
        <w:spacing w:after="120"/>
        <w:jc w:val="both"/>
        <w:rPr>
          <w:sz w:val="22"/>
          <w:szCs w:val="22"/>
          <w:lang w:val="en-US"/>
        </w:rPr>
      </w:pPr>
      <w:r w:rsidRPr="00E23D88">
        <w:rPr>
          <w:sz w:val="22"/>
          <w:szCs w:val="22"/>
          <w:lang w:val="en-US"/>
        </w:rPr>
        <w:t>RP-190766</w:t>
      </w:r>
      <w:r w:rsidRPr="00E23D88">
        <w:rPr>
          <w:sz w:val="22"/>
          <w:szCs w:val="22"/>
          <w:lang w:val="en-US"/>
        </w:rPr>
        <w:tab/>
      </w:r>
      <w:r w:rsidRPr="00E23D88">
        <w:rPr>
          <w:sz w:val="22"/>
          <w:szCs w:val="22"/>
          <w:lang w:val="en-US"/>
        </w:rPr>
        <w:tab/>
        <w:t>New WID on 5G V2X with NR sidelink</w:t>
      </w:r>
      <w:r w:rsidRPr="00E23D88">
        <w:rPr>
          <w:sz w:val="22"/>
          <w:szCs w:val="22"/>
          <w:lang w:val="en-US"/>
        </w:rPr>
        <w:tab/>
      </w:r>
      <w:r w:rsidRPr="00E23D88">
        <w:rPr>
          <w:sz w:val="22"/>
          <w:szCs w:val="22"/>
          <w:lang w:val="en-US"/>
        </w:rPr>
        <w:tab/>
      </w:r>
      <w:r w:rsidRPr="00E23D88">
        <w:rPr>
          <w:rFonts w:hint="eastAsia"/>
          <w:sz w:val="22"/>
          <w:szCs w:val="22"/>
          <w:lang w:val="en-US"/>
        </w:rPr>
        <w:t>LG Electronics, Huawei,</w:t>
      </w:r>
    </w:p>
    <w:p w14:paraId="325FF567" w14:textId="20AA6527" w:rsidR="002677C2" w:rsidRPr="00E23D88" w:rsidRDefault="002677C2" w:rsidP="0036158F">
      <w:pPr>
        <w:widowControl w:val="0"/>
        <w:numPr>
          <w:ilvl w:val="0"/>
          <w:numId w:val="4"/>
        </w:numPr>
        <w:spacing w:after="120"/>
        <w:jc w:val="both"/>
        <w:rPr>
          <w:sz w:val="22"/>
          <w:szCs w:val="22"/>
          <w:lang w:val="en-US"/>
        </w:rPr>
      </w:pPr>
      <w:r w:rsidRPr="00E23D88">
        <w:rPr>
          <w:rFonts w:eastAsia="SimSun"/>
          <w:sz w:val="22"/>
          <w:lang w:val="en-US" w:eastAsia="zh-CN"/>
        </w:rPr>
        <w:t>3GPP RAN1#</w:t>
      </w:r>
      <w:r w:rsidRPr="00E23D88">
        <w:rPr>
          <w:rFonts w:eastAsia="SimSun"/>
          <w:sz w:val="22"/>
          <w:lang w:val="en-US" w:eastAsia="zh-CN"/>
        </w:rPr>
        <w:t>97</w:t>
      </w:r>
      <w:r w:rsidRPr="00E23D88">
        <w:rPr>
          <w:rFonts w:eastAsia="SimSun"/>
          <w:sz w:val="22"/>
          <w:lang w:val="en-US" w:eastAsia="zh-CN"/>
        </w:rPr>
        <w:t xml:space="preserve"> meeting,</w:t>
      </w:r>
      <w:r w:rsidRPr="00E23D88">
        <w:rPr>
          <w:rFonts w:eastAsia="SimSun"/>
          <w:sz w:val="22"/>
          <w:lang w:val="en-US" w:eastAsia="zh-CN"/>
        </w:rPr>
        <w:tab/>
        <w:t>chairman’s notes</w:t>
      </w:r>
    </w:p>
    <w:p w14:paraId="7314F409" w14:textId="261C0202" w:rsidR="002677C2" w:rsidRPr="00E23D88" w:rsidRDefault="002677C2" w:rsidP="002677C2">
      <w:pPr>
        <w:widowControl w:val="0"/>
        <w:numPr>
          <w:ilvl w:val="0"/>
          <w:numId w:val="4"/>
        </w:numPr>
        <w:spacing w:after="120"/>
        <w:jc w:val="both"/>
        <w:rPr>
          <w:sz w:val="22"/>
          <w:szCs w:val="22"/>
          <w:lang w:val="en-US"/>
        </w:rPr>
      </w:pPr>
      <w:r w:rsidRPr="00E23D88">
        <w:rPr>
          <w:rFonts w:hint="eastAsia"/>
          <w:sz w:val="22"/>
          <w:szCs w:val="22"/>
          <w:lang w:val="en-US"/>
        </w:rPr>
        <w:t>R1-1909187</w:t>
      </w:r>
      <w:r w:rsidRPr="00E23D88">
        <w:rPr>
          <w:rFonts w:hint="eastAsia"/>
          <w:sz w:val="22"/>
          <w:szCs w:val="22"/>
          <w:lang w:val="en-US"/>
        </w:rPr>
        <w:tab/>
      </w:r>
      <w:r w:rsidRPr="00E23D88">
        <w:rPr>
          <w:sz w:val="22"/>
          <w:szCs w:val="22"/>
          <w:lang w:val="en-US"/>
        </w:rPr>
        <w:t>NR Sidelink Resource Allocation Mechanism Mode 2</w:t>
      </w:r>
      <w:r w:rsidRPr="00E23D88">
        <w:rPr>
          <w:sz w:val="22"/>
          <w:szCs w:val="22"/>
          <w:lang w:val="en-US"/>
        </w:rPr>
        <w:tab/>
        <w:t>NTT DOCOMO, INC.</w:t>
      </w:r>
    </w:p>
    <w:p w14:paraId="5D5AD0DE" w14:textId="77777777" w:rsidR="008E779C" w:rsidRPr="00E23D88" w:rsidRDefault="008E779C" w:rsidP="008E779C">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sidRPr="00E23D88">
        <w:rPr>
          <w:sz w:val="22"/>
          <w:szCs w:val="22"/>
          <w:lang w:val="en-US" w:eastAsia="en-US"/>
        </w:rPr>
        <w:t>214</w:t>
      </w:r>
      <w:r w:rsidRPr="00E23D88">
        <w:rPr>
          <w:sz w:val="22"/>
          <w:szCs w:val="22"/>
          <w:lang w:val="en-US" w:eastAsia="en-US"/>
        </w:rPr>
        <w:tab/>
        <w:t>Physical layer procedures for data</w:t>
      </w:r>
    </w:p>
    <w:p w14:paraId="7BEB5154" w14:textId="77777777" w:rsidR="00651188" w:rsidRPr="00E23D88" w:rsidRDefault="00651188" w:rsidP="00651188">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TR 38.885</w:t>
      </w:r>
      <w:r w:rsidRPr="00E23D88">
        <w:rPr>
          <w:sz w:val="22"/>
          <w:szCs w:val="22"/>
          <w:lang w:val="en-US" w:eastAsia="en-US"/>
        </w:rPr>
        <w:tab/>
        <w:t>Study on NR vehicle-to-everything</w:t>
      </w:r>
    </w:p>
    <w:p w14:paraId="5D663352" w14:textId="047596FD" w:rsidR="002677C2" w:rsidRPr="00E23D88" w:rsidRDefault="00651188" w:rsidP="00651188">
      <w:pPr>
        <w:widowControl w:val="0"/>
        <w:numPr>
          <w:ilvl w:val="0"/>
          <w:numId w:val="4"/>
        </w:numPr>
        <w:spacing w:after="120"/>
        <w:jc w:val="both"/>
        <w:rPr>
          <w:sz w:val="22"/>
          <w:szCs w:val="22"/>
          <w:lang w:val="en-US"/>
        </w:rPr>
      </w:pPr>
      <w:r w:rsidRPr="00E23D88">
        <w:rPr>
          <w:sz w:val="22"/>
          <w:szCs w:val="22"/>
          <w:lang w:val="en-US"/>
        </w:rPr>
        <w:t>R1-1907924</w:t>
      </w:r>
      <w:r w:rsidRPr="00E23D88">
        <w:rPr>
          <w:sz w:val="22"/>
          <w:szCs w:val="22"/>
          <w:lang w:val="en-US"/>
        </w:rPr>
        <w:tab/>
        <w:t>Feature lead summary#4 for 7.2.4.1 Physical layer structure for sidelink</w:t>
      </w:r>
      <w:r w:rsidRPr="00E23D88">
        <w:rPr>
          <w:sz w:val="22"/>
          <w:szCs w:val="22"/>
          <w:lang w:val="en-US"/>
        </w:rPr>
        <w:tab/>
        <w:t>Samsung</w:t>
      </w:r>
    </w:p>
    <w:p w14:paraId="71127BAD" w14:textId="7F3E88BD" w:rsidR="00595E54" w:rsidRPr="00E23D88" w:rsidRDefault="00454872" w:rsidP="00454872">
      <w:pPr>
        <w:widowControl w:val="0"/>
        <w:numPr>
          <w:ilvl w:val="0"/>
          <w:numId w:val="4"/>
        </w:numPr>
        <w:spacing w:after="120"/>
        <w:jc w:val="both"/>
        <w:rPr>
          <w:sz w:val="22"/>
          <w:szCs w:val="22"/>
          <w:lang w:val="en-US"/>
        </w:rPr>
      </w:pPr>
      <w:r w:rsidRPr="00E23D88">
        <w:rPr>
          <w:rFonts w:hint="eastAsia"/>
          <w:sz w:val="22"/>
          <w:szCs w:val="22"/>
          <w:lang w:val="en-US"/>
        </w:rPr>
        <w:t>R1-1909187</w:t>
      </w:r>
      <w:r w:rsidRPr="00E23D88">
        <w:rPr>
          <w:rFonts w:hint="eastAsia"/>
          <w:sz w:val="22"/>
          <w:szCs w:val="22"/>
          <w:lang w:val="en-US"/>
        </w:rPr>
        <w:tab/>
      </w:r>
      <w:r w:rsidRPr="00E23D88">
        <w:rPr>
          <w:sz w:val="22"/>
          <w:szCs w:val="22"/>
          <w:lang w:val="en-US"/>
        </w:rPr>
        <w:t>Sidelink physical layer procedure for NR V2X</w:t>
      </w:r>
      <w:r w:rsidRPr="00E23D88">
        <w:rPr>
          <w:sz w:val="22"/>
          <w:szCs w:val="22"/>
          <w:lang w:val="en-US"/>
        </w:rPr>
        <w:tab/>
        <w:t>NTT DOCOMO, INC.</w:t>
      </w:r>
    </w:p>
    <w:sectPr w:rsidR="00595E54" w:rsidRPr="00E23D88">
      <w:footerReference w:type="default" r:id="rId1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61F5B" w16cid:durableId="21012F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4BF6B" w14:textId="77777777" w:rsidR="00396608" w:rsidRDefault="00396608">
      <w:r>
        <w:separator/>
      </w:r>
    </w:p>
  </w:endnote>
  <w:endnote w:type="continuationSeparator" w:id="0">
    <w:p w14:paraId="35328F71" w14:textId="77777777" w:rsidR="00396608" w:rsidRDefault="00396608">
      <w:r>
        <w:continuationSeparator/>
      </w:r>
    </w:p>
  </w:endnote>
  <w:endnote w:type="continuationNotice" w:id="1">
    <w:p w14:paraId="2999EFA4" w14:textId="77777777" w:rsidR="00396608" w:rsidRDefault="00396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4D98EC8"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23D88">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23D88">
      <w:rPr>
        <w:rStyle w:val="af3"/>
        <w:rFonts w:eastAsia="ＭＳ ゴシック"/>
        <w:noProof/>
      </w:rPr>
      <w:t>13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15524" w14:textId="77777777" w:rsidR="00396608" w:rsidRDefault="00396608">
      <w:r>
        <w:separator/>
      </w:r>
    </w:p>
  </w:footnote>
  <w:footnote w:type="continuationSeparator" w:id="0">
    <w:p w14:paraId="3368C323" w14:textId="77777777" w:rsidR="00396608" w:rsidRDefault="00396608">
      <w:r>
        <w:continuationSeparator/>
      </w:r>
    </w:p>
  </w:footnote>
  <w:footnote w:type="continuationNotice" w:id="1">
    <w:p w14:paraId="510CFCD0" w14:textId="77777777" w:rsidR="00396608" w:rsidRDefault="0039660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C8F7E24"/>
    <w:multiLevelType w:val="hybridMultilevel"/>
    <w:tmpl w:val="63508278"/>
    <w:lvl w:ilvl="0" w:tplc="055E3C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0"/>
  </w:num>
  <w:num w:numId="4">
    <w:abstractNumId w:val="5"/>
  </w:num>
  <w:num w:numId="5">
    <w:abstractNumId w:val="27"/>
  </w:num>
  <w:num w:numId="6">
    <w:abstractNumId w:val="18"/>
  </w:num>
  <w:num w:numId="7">
    <w:abstractNumId w:val="7"/>
  </w:num>
  <w:num w:numId="8">
    <w:abstractNumId w:val="14"/>
  </w:num>
  <w:num w:numId="9">
    <w:abstractNumId w:val="16"/>
  </w:num>
  <w:num w:numId="10">
    <w:abstractNumId w:val="13"/>
  </w:num>
  <w:num w:numId="11">
    <w:abstractNumId w:val="17"/>
  </w:num>
  <w:num w:numId="12">
    <w:abstractNumId w:val="6"/>
  </w:num>
  <w:num w:numId="13">
    <w:abstractNumId w:val="28"/>
  </w:num>
  <w:num w:numId="14">
    <w:abstractNumId w:val="9"/>
  </w:num>
  <w:num w:numId="15">
    <w:abstractNumId w:val="4"/>
  </w:num>
  <w:num w:numId="16">
    <w:abstractNumId w:val="2"/>
  </w:num>
  <w:num w:numId="17">
    <w:abstractNumId w:val="3"/>
  </w:num>
  <w:num w:numId="18">
    <w:abstractNumId w:val="15"/>
  </w:num>
  <w:num w:numId="19">
    <w:abstractNumId w:val="12"/>
  </w:num>
  <w:num w:numId="20">
    <w:abstractNumId w:val="25"/>
  </w:num>
  <w:num w:numId="21">
    <w:abstractNumId w:val="11"/>
  </w:num>
  <w:num w:numId="22">
    <w:abstractNumId w:val="21"/>
  </w:num>
  <w:num w:numId="23">
    <w:abstractNumId w:val="1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8"/>
  </w:num>
  <w:num w:numId="27">
    <w:abstractNumId w:val="22"/>
  </w:num>
  <w:num w:numId="28">
    <w:abstractNumId w:val="29"/>
  </w:num>
  <w:num w:numId="29">
    <w:abstractNumId w:val="24"/>
  </w:num>
  <w:num w:numId="30">
    <w:abstractNumId w:val="26"/>
  </w:num>
  <w:num w:numId="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D55"/>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511"/>
    <w:rsid w:val="000C37F8"/>
    <w:rsid w:val="000C3DF3"/>
    <w:rsid w:val="000C418C"/>
    <w:rsid w:val="000C4389"/>
    <w:rsid w:val="000C43A5"/>
    <w:rsid w:val="000C4489"/>
    <w:rsid w:val="000C49BD"/>
    <w:rsid w:val="000C4A2F"/>
    <w:rsid w:val="000C51B1"/>
    <w:rsid w:val="000C51F8"/>
    <w:rsid w:val="000C5284"/>
    <w:rsid w:val="000C54DC"/>
    <w:rsid w:val="000C5537"/>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EB8"/>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0F"/>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D14"/>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158"/>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BF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159F"/>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5"/>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7C2"/>
    <w:rsid w:val="00267F74"/>
    <w:rsid w:val="0027082D"/>
    <w:rsid w:val="00270C17"/>
    <w:rsid w:val="00270DCD"/>
    <w:rsid w:val="00270F7B"/>
    <w:rsid w:val="00271113"/>
    <w:rsid w:val="00271672"/>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0DC1"/>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252"/>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6C"/>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0F"/>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5792B"/>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627"/>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608"/>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524"/>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13D"/>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3EC9"/>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72"/>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30"/>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2C2"/>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238"/>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9FA"/>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0FED"/>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21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02"/>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533"/>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A0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188"/>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DEA"/>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373"/>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03B"/>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4FBD"/>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7D8"/>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EE2"/>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8EC"/>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DA7"/>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206"/>
    <w:rsid w:val="007F747F"/>
    <w:rsid w:val="007F7CAD"/>
    <w:rsid w:val="008003AC"/>
    <w:rsid w:val="008006E6"/>
    <w:rsid w:val="008006ED"/>
    <w:rsid w:val="00800969"/>
    <w:rsid w:val="00800CEC"/>
    <w:rsid w:val="00800DD1"/>
    <w:rsid w:val="00800DE0"/>
    <w:rsid w:val="00801158"/>
    <w:rsid w:val="0080127C"/>
    <w:rsid w:val="00801562"/>
    <w:rsid w:val="00801727"/>
    <w:rsid w:val="0080199B"/>
    <w:rsid w:val="00801EA0"/>
    <w:rsid w:val="00801EEF"/>
    <w:rsid w:val="00801F61"/>
    <w:rsid w:val="0080238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41"/>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9C"/>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AF0"/>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7F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2D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6B2"/>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79C"/>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3D60"/>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6D1E"/>
    <w:rsid w:val="009273EC"/>
    <w:rsid w:val="00927472"/>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2FE"/>
    <w:rsid w:val="00934345"/>
    <w:rsid w:val="0093459C"/>
    <w:rsid w:val="00934AA0"/>
    <w:rsid w:val="00934EBE"/>
    <w:rsid w:val="0093525C"/>
    <w:rsid w:val="00935689"/>
    <w:rsid w:val="0093576E"/>
    <w:rsid w:val="00935CAC"/>
    <w:rsid w:val="009361CA"/>
    <w:rsid w:val="00936236"/>
    <w:rsid w:val="00936350"/>
    <w:rsid w:val="00936400"/>
    <w:rsid w:val="0093682F"/>
    <w:rsid w:val="009368E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E7E"/>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B56"/>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3AC"/>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5BC"/>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5"/>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BC6"/>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17"/>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D2"/>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2A"/>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2C89"/>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B78"/>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2B0"/>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329"/>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3BEC"/>
    <w:rsid w:val="00BC41A0"/>
    <w:rsid w:val="00BC4424"/>
    <w:rsid w:val="00BC5C87"/>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F0F"/>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245"/>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D8"/>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6D0"/>
    <w:rsid w:val="00C83FBB"/>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3A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606"/>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4F2"/>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3F4C"/>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5AB"/>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B76"/>
    <w:rsid w:val="00DB5C51"/>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88"/>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430"/>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43"/>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BAC"/>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2D"/>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5C7"/>
    <w:rsid w:val="00F14815"/>
    <w:rsid w:val="00F14C53"/>
    <w:rsid w:val="00F14D9A"/>
    <w:rsid w:val="00F14DF0"/>
    <w:rsid w:val="00F15062"/>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74"/>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5F63"/>
    <w:rsid w:val="00F56082"/>
    <w:rsid w:val="00F5646F"/>
    <w:rsid w:val="00F56ACB"/>
    <w:rsid w:val="00F56FFE"/>
    <w:rsid w:val="00F57798"/>
    <w:rsid w:val="00F5787C"/>
    <w:rsid w:val="00F57A93"/>
    <w:rsid w:val="00F57DD6"/>
    <w:rsid w:val="00F60171"/>
    <w:rsid w:val="00F606C7"/>
    <w:rsid w:val="00F6091E"/>
    <w:rsid w:val="00F60C55"/>
    <w:rsid w:val="00F61026"/>
    <w:rsid w:val="00F61507"/>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A0E"/>
    <w:rsid w:val="00FD4D09"/>
    <w:rsid w:val="00FD4D80"/>
    <w:rsid w:val="00FD51AA"/>
    <w:rsid w:val="00FD52CC"/>
    <w:rsid w:val="00FD5729"/>
    <w:rsid w:val="00FD580B"/>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CD1"/>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7492DF217D6D44597E3B8E3C366C414" ma:contentTypeVersion="11" ma:contentTypeDescription="新建文档。" ma:contentTypeScope="" ma:versionID="797684ade13e597b1e469810107bae66">
  <xsd:schema xmlns:xsd="http://www.w3.org/2001/XMLSchema" xmlns:xs="http://www.w3.org/2001/XMLSchema" xmlns:p="http://schemas.microsoft.com/office/2006/metadata/properties" xmlns:ns3="3ffd4579-2321-4ca6-aa17-f216547974f5" xmlns:ns4="a1bed415-8e41-4efd-857e-8240eeada35b" targetNamespace="http://schemas.microsoft.com/office/2006/metadata/properties" ma:root="true" ma:fieldsID="fd9ce6a2b3e16efe6ae9eaf5f07c6400" ns3:_="" ns4:_="">
    <xsd:import namespace="3ffd4579-2321-4ca6-aa17-f216547974f5"/>
    <xsd:import namespace="a1bed415-8e41-4efd-857e-8240eeada35b"/>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fd4579-2321-4ca6-aa17-f21654797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ed415-8e41-4efd-857e-8240eeada35b" elementFormDefault="qualified">
    <xsd:import namespace="http://schemas.microsoft.com/office/2006/documentManagement/types"/>
    <xsd:import namespace="http://schemas.microsoft.com/office/infopath/2007/PartnerControls"/>
    <xsd:element name="SharedWithUsers" ma:index="16"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享对象详细信息" ma:internalName="SharedWithDetails" ma:readOnly="true">
      <xsd:simpleType>
        <xsd:restriction base="dms:Note">
          <xsd:maxLength value="255"/>
        </xsd:restriction>
      </xsd:simpleType>
    </xsd:element>
    <xsd:element name="SharingHintHash" ma:index="18"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30AD8-C1FE-4AAD-B57A-DF7D4FA497D8}">
  <ds:schemaRefs>
    <ds:schemaRef ds:uri="http://schemas.microsoft.com/sharepoint/v3/contenttype/forms"/>
  </ds:schemaRefs>
</ds:datastoreItem>
</file>

<file path=customXml/itemProps2.xml><?xml version="1.0" encoding="utf-8"?>
<ds:datastoreItem xmlns:ds="http://schemas.openxmlformats.org/officeDocument/2006/customXml" ds:itemID="{0CC9479A-2A8F-443D-81EA-0BC931D3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fd4579-2321-4ca6-aa17-f216547974f5"/>
    <ds:schemaRef ds:uri="a1bed415-8e41-4efd-857e-8240eeada3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20D04D-5917-4E2C-87B3-DADA6B5D7D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0E262A-7D0A-49ED-B9FE-BB0DE2692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13</Pages>
  <Words>4876</Words>
  <Characters>27796</Characters>
  <Application>Microsoft Office Word</Application>
  <DocSecurity>0</DocSecurity>
  <Lines>231</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23</cp:revision>
  <cp:lastPrinted>2016-09-21T11:03:00Z</cp:lastPrinted>
  <dcterms:created xsi:type="dcterms:W3CDTF">2019-08-16T05:53:00Z</dcterms:created>
  <dcterms:modified xsi:type="dcterms:W3CDTF">2019-08-17T05:15:00Z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0x010100B7492DF217D6D44597E3B8E3C366C414</vt:lpwstr>
  </property>
</Properties>
</file>